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6A991" w14:textId="77777777" w:rsidR="00837CF9" w:rsidRDefault="00837CF9" w:rsidP="006C0723">
      <w:pPr>
        <w:pStyle w:val="punktlista"/>
        <w:numPr>
          <w:ilvl w:val="0"/>
          <w:numId w:val="0"/>
        </w:numPr>
        <w:ind w:left="357"/>
      </w:pPr>
    </w:p>
    <w:p w14:paraId="772BD75A" w14:textId="17784071" w:rsidR="006C0723" w:rsidRPr="00FA4F7D" w:rsidRDefault="006C0723" w:rsidP="006C0723">
      <w:pPr>
        <w:pStyle w:val="Rubrik1"/>
        <w:ind w:left="0"/>
        <w:rPr>
          <w:szCs w:val="16"/>
        </w:rPr>
      </w:pPr>
      <w:r w:rsidRPr="00FA4F7D">
        <w:t>INTEGRITETSPOLICY</w:t>
      </w:r>
    </w:p>
    <w:p w14:paraId="40911B46" w14:textId="0600CFFF" w:rsidR="00FA4F7D" w:rsidRPr="00FA4F7D" w:rsidRDefault="00837CF9" w:rsidP="00FA4F7D">
      <w:pPr>
        <w:ind w:left="0"/>
        <w:jc w:val="center"/>
        <w:rPr>
          <w:szCs w:val="16"/>
        </w:rPr>
      </w:pPr>
      <w:r w:rsidRPr="00FA4F7D">
        <w:rPr>
          <w:szCs w:val="16"/>
        </w:rPr>
        <w:t xml:space="preserve">PEAK </w:t>
      </w:r>
      <w:r w:rsidR="00FA4F7D" w:rsidRPr="00FA4F7D">
        <w:rPr>
          <w:szCs w:val="16"/>
        </w:rPr>
        <w:t>A</w:t>
      </w:r>
      <w:r w:rsidR="00FA4F7D">
        <w:rPr>
          <w:szCs w:val="16"/>
        </w:rPr>
        <w:t>SSET MANAGEMENT AB</w:t>
      </w:r>
    </w:p>
    <w:p w14:paraId="44D6EF5D" w14:textId="77777777" w:rsidR="00837CF9" w:rsidRPr="00837CF9" w:rsidRDefault="00837CF9" w:rsidP="000E1D94">
      <w:pPr>
        <w:pStyle w:val="punktlista"/>
        <w:numPr>
          <w:ilvl w:val="0"/>
          <w:numId w:val="0"/>
        </w:numPr>
        <w:ind w:left="357"/>
      </w:pPr>
    </w:p>
    <w:p w14:paraId="1262BE83" w14:textId="2402C091" w:rsidR="006C0723" w:rsidRPr="000D3140" w:rsidRDefault="006C0723" w:rsidP="006C0723">
      <w:pPr>
        <w:pStyle w:val="punktlista"/>
      </w:pPr>
      <w:r>
        <w:t>PERSONUPPGIFTSANSVAR</w:t>
      </w:r>
    </w:p>
    <w:p w14:paraId="7133610F" w14:textId="4FDA23BC" w:rsidR="006C0723" w:rsidRPr="001B395E" w:rsidRDefault="006C0723" w:rsidP="006C0723">
      <w:r w:rsidRPr="00C16A63">
        <w:t xml:space="preserve">Denna integritetspolicy förklarar hur </w:t>
      </w:r>
      <w:r>
        <w:t xml:space="preserve">Peak </w:t>
      </w:r>
      <w:r w:rsidR="00FA4F7D">
        <w:t>Asset Management AB</w:t>
      </w:r>
      <w:r w:rsidRPr="00C16A63">
        <w:t xml:space="preserve"> (”Bolaget”), organisationsnummer </w:t>
      </w:r>
      <w:proofErr w:type="gramStart"/>
      <w:r w:rsidR="00FA4F7D">
        <w:t>556865-4866</w:t>
      </w:r>
      <w:proofErr w:type="gramEnd"/>
      <w:r w:rsidRPr="00C16A63">
        <w:t xml:space="preserve">, </w:t>
      </w:r>
      <w:r>
        <w:t>BOX 7161, 103 88</w:t>
      </w:r>
      <w:r w:rsidRPr="00C16A63">
        <w:t xml:space="preserve"> Stockholm</w:t>
      </w:r>
      <w:r>
        <w:t>,</w:t>
      </w:r>
      <w:r w:rsidRPr="00C16A63">
        <w:t xml:space="preserve"> behandlar de personuppgifter för vilka Bolaget är personuppgiftsansvarig. Bolagets behandling av personuppgifter följer den allmänna dataskyddsförordningen (EU) 2016/679 (”</w:t>
      </w:r>
      <w:proofErr w:type="spellStart"/>
      <w:r w:rsidRPr="00C16A63">
        <w:t>GDPR</w:t>
      </w:r>
      <w:proofErr w:type="spellEnd"/>
      <w:r w:rsidRPr="00C16A63">
        <w:t>”)</w:t>
      </w:r>
      <w:r w:rsidRPr="001B395E">
        <w:t xml:space="preserve">. </w:t>
      </w:r>
    </w:p>
    <w:p w14:paraId="5B1F6280" w14:textId="77777777" w:rsidR="006C0723" w:rsidRPr="001B395E" w:rsidRDefault="006C0723" w:rsidP="006C0723">
      <w:r w:rsidRPr="00C16A63">
        <w:t>Bolagets behandling av personuppgifter sker som huvudregel med anledning av avtal med Bolaget eller rättsliga förpliktelser som åvilar Bolaget enligt svensk lag och EU-rätt.</w:t>
      </w:r>
      <w:r w:rsidRPr="001B395E">
        <w:t xml:space="preserve"> </w:t>
      </w:r>
    </w:p>
    <w:p w14:paraId="5E12B19F" w14:textId="6177FA77" w:rsidR="006C0723" w:rsidRPr="000D3140" w:rsidRDefault="006C0723" w:rsidP="006C0723">
      <w:pPr>
        <w:pStyle w:val="punktlista"/>
      </w:pPr>
      <w:r>
        <w:t>ÄNDAMÅLEN MED BEHANDLINGEN</w:t>
      </w:r>
    </w:p>
    <w:p w14:paraId="0E351AE6" w14:textId="77777777" w:rsidR="006C0723" w:rsidRPr="000D3140" w:rsidRDefault="006C0723" w:rsidP="006C0723">
      <w:r w:rsidRPr="00C16A63">
        <w:t>Bolaget behandlar personuppgifter när detta är nödvändigt för att prestera enligt avtal med den registrerade. Bolaget behandlar vidare personuppgifter i syfte att genomföra transaktioner, utföra förvaltningsuppdrag och förhindra bedrägerier och liknande brottslighet. Att lämna personuppgifter till Bolaget är därför en förutsättning för att ingå en avtalsrelation med Bolaget. Bolaget kan inte tillhandahålla sina tjänster utan att behandla personuppgifter</w:t>
      </w:r>
      <w:r w:rsidRPr="000D3140">
        <w:t xml:space="preserve">.   </w:t>
      </w:r>
    </w:p>
    <w:p w14:paraId="26559FE1" w14:textId="77777777" w:rsidR="006C0723" w:rsidRPr="000D3140" w:rsidRDefault="006C0723" w:rsidP="006C0723">
      <w:r w:rsidRPr="00CD3C73">
        <w:t xml:space="preserve">Bolaget behandlar även personuppgifter för att uppfylla rättsliga skyldigheter, </w:t>
      </w:r>
      <w:proofErr w:type="gramStart"/>
      <w:r w:rsidRPr="00CD3C73">
        <w:t>t.ex.</w:t>
      </w:r>
      <w:proofErr w:type="gramEnd"/>
      <w:r w:rsidRPr="00CD3C73">
        <w:t xml:space="preserve"> enligt lagen (2017:630) om åtgärder mot penningtvätt och finansiering av terrorism (penningtvättslagen). Bolaget har skyldighet att dokumentera i sin verksamhet enligt EU-regler riktade mot finansmarknaden, däribland Direktiv 2014/65/EU om marknader för finansiella instrument, (”</w:t>
      </w:r>
      <w:proofErr w:type="spellStart"/>
      <w:r w:rsidRPr="00CD3C73">
        <w:t>MiFiD</w:t>
      </w:r>
      <w:proofErr w:type="spellEnd"/>
      <w:r w:rsidRPr="00CD3C73">
        <w:t xml:space="preserve"> II”).</w:t>
      </w:r>
    </w:p>
    <w:p w14:paraId="3DE348AA" w14:textId="77777777" w:rsidR="006C0723" w:rsidRPr="00C16A63" w:rsidRDefault="006C0723" w:rsidP="006C0723">
      <w:r w:rsidRPr="00C16A63">
        <w:t>I undantagsfall behandlar Bolaget kontaktuppgifter i marknadsföringssyfte och för att bibehålla kontakt med andra företag och organisationer. Sådana uppgifter avser personer inom möjliga samarbetsorganisationer eller andra organisationer som bedöms ha ett intresse av att kontaktas av Bolaget.</w:t>
      </w:r>
      <w:r w:rsidRPr="000D3140">
        <w:t xml:space="preserve"> </w:t>
      </w:r>
    </w:p>
    <w:p w14:paraId="53677800" w14:textId="0FD91FA6" w:rsidR="006C0723" w:rsidRPr="000D3140" w:rsidRDefault="006C0723" w:rsidP="006C0723">
      <w:pPr>
        <w:pStyle w:val="punktlista"/>
      </w:pPr>
      <w:r>
        <w:t>BEHANDLINGEN</w:t>
      </w:r>
    </w:p>
    <w:p w14:paraId="43737476" w14:textId="77777777" w:rsidR="006C0723" w:rsidRPr="000D3140" w:rsidRDefault="006C0723" w:rsidP="006C0723">
      <w:r w:rsidRPr="00952CDC">
        <w:t>Bolaget samlar in följande typer av personuppgifter inom ramen för sin verksamhet:</w:t>
      </w:r>
    </w:p>
    <w:p w14:paraId="3F47B240" w14:textId="77777777" w:rsidR="006C0723" w:rsidRPr="000D3140" w:rsidRDefault="006C0723" w:rsidP="00C54B18">
      <w:pPr>
        <w:pStyle w:val="Liststycke"/>
        <w:numPr>
          <w:ilvl w:val="0"/>
          <w:numId w:val="3"/>
        </w:numPr>
      </w:pPr>
      <w:r>
        <w:t>Förnamn och efternamn</w:t>
      </w:r>
    </w:p>
    <w:p w14:paraId="3C8E23DB" w14:textId="77777777" w:rsidR="006C0723" w:rsidRDefault="006C0723" w:rsidP="00C54B18">
      <w:pPr>
        <w:pStyle w:val="Liststycke"/>
        <w:numPr>
          <w:ilvl w:val="0"/>
          <w:numId w:val="3"/>
        </w:numPr>
      </w:pPr>
      <w:r>
        <w:t>Personnummer</w:t>
      </w:r>
    </w:p>
    <w:p w14:paraId="340263E6" w14:textId="77777777" w:rsidR="006C0723" w:rsidRDefault="006C0723" w:rsidP="00C54B18">
      <w:pPr>
        <w:pStyle w:val="Liststycke"/>
        <w:numPr>
          <w:ilvl w:val="0"/>
          <w:numId w:val="3"/>
        </w:numPr>
      </w:pPr>
      <w:r>
        <w:t>E-postadress</w:t>
      </w:r>
    </w:p>
    <w:p w14:paraId="5ABF3224" w14:textId="77777777" w:rsidR="006C0723" w:rsidRDefault="006C0723" w:rsidP="00C54B18">
      <w:pPr>
        <w:pStyle w:val="Liststycke"/>
        <w:numPr>
          <w:ilvl w:val="0"/>
          <w:numId w:val="3"/>
        </w:numPr>
      </w:pPr>
      <w:r>
        <w:t>Adress och övriga kontaktuppgifter</w:t>
      </w:r>
    </w:p>
    <w:p w14:paraId="73F362C5" w14:textId="77777777" w:rsidR="006C0723" w:rsidRDefault="006C0723" w:rsidP="00C54B18">
      <w:pPr>
        <w:pStyle w:val="Liststycke"/>
        <w:numPr>
          <w:ilvl w:val="0"/>
          <w:numId w:val="3"/>
        </w:numPr>
      </w:pPr>
      <w:r>
        <w:t>U</w:t>
      </w:r>
      <w:r w:rsidRPr="00952CDC">
        <w:t>ppgifter om anställningar och befattningar eller liknande uppgifter om personers roll inom företag eller organisationer</w:t>
      </w:r>
    </w:p>
    <w:p w14:paraId="5B211BA5" w14:textId="77777777" w:rsidR="006C0723" w:rsidRDefault="006C0723" w:rsidP="00C54B18">
      <w:pPr>
        <w:pStyle w:val="Liststycke"/>
        <w:numPr>
          <w:ilvl w:val="0"/>
          <w:numId w:val="3"/>
        </w:numPr>
      </w:pPr>
      <w:r>
        <w:t>U</w:t>
      </w:r>
      <w:r w:rsidRPr="00952CDC">
        <w:t>ppgifter om bankkontonummer och annan finansiell information</w:t>
      </w:r>
    </w:p>
    <w:p w14:paraId="202E815A" w14:textId="77777777" w:rsidR="006C0723" w:rsidRPr="000D3140" w:rsidRDefault="006C0723" w:rsidP="00C54B18">
      <w:pPr>
        <w:pStyle w:val="Liststycke"/>
        <w:numPr>
          <w:ilvl w:val="0"/>
          <w:numId w:val="3"/>
        </w:numPr>
      </w:pPr>
      <w:r w:rsidRPr="00952CDC">
        <w:t>IP-nummer från köpare och säljare i samband med att de använder Bolagets tjänster.</w:t>
      </w:r>
    </w:p>
    <w:p w14:paraId="33252F90" w14:textId="77777777" w:rsidR="006C0723" w:rsidRPr="000D3140" w:rsidRDefault="006C0723" w:rsidP="006C0723">
      <w:r w:rsidRPr="00952CDC">
        <w:t>Uppgifterna används av Bolaget för informationsgivande, för leverans av produkter och utförande av tjänster samt för kontakt med nuvarande kunder och som underlag för statistik och verksamhetsutveckling</w:t>
      </w:r>
      <w:r w:rsidRPr="000D3140">
        <w:t xml:space="preserve">.  </w:t>
      </w:r>
    </w:p>
    <w:p w14:paraId="349E874C" w14:textId="77777777" w:rsidR="006C0723" w:rsidRDefault="006C0723" w:rsidP="006C0723">
      <w:r w:rsidRPr="00952CDC">
        <w:t>Personuppgifter kan lämnas ut till Bolagets samarbetspartners, till banker eller till betalningsförmedlare för att möjliggöra uppfyllandet av varje avtal. Personuppgifter lämnas ut till myndighet endast där så krävs med stöd av lag eller myndighetsbeslut</w:t>
      </w:r>
      <w:r w:rsidRPr="000D3140">
        <w:t xml:space="preserve">. </w:t>
      </w:r>
    </w:p>
    <w:p w14:paraId="40B93C3C" w14:textId="77777777" w:rsidR="006C0723" w:rsidRPr="000D3140" w:rsidRDefault="006C0723" w:rsidP="006C0723">
      <w:r w:rsidRPr="00952CDC">
        <w:t>Personuppgifter som Bolaget behandlar samlas huvudsakligen in från den registrerade. När så är nödvändigt, exempelvis för att uppfylla avtal med den registrerade eller för att uppfylla rättsliga förpliktelser, kan kompletterande uppgifter komma att samlas in från myndigheter, allmänt tillgängliga källor och andra organisationer</w:t>
      </w:r>
      <w:r w:rsidRPr="009D55AE">
        <w:t xml:space="preserve">. </w:t>
      </w:r>
    </w:p>
    <w:p w14:paraId="1D48AA88" w14:textId="04EA57C7" w:rsidR="006C0723" w:rsidRPr="000D3140" w:rsidRDefault="006C0723" w:rsidP="006C0723">
      <w:pPr>
        <w:pStyle w:val="punktlista"/>
      </w:pPr>
      <w:r>
        <w:t>MARKNADSFÖRING</w:t>
      </w:r>
    </w:p>
    <w:p w14:paraId="07C2E9FE" w14:textId="77777777" w:rsidR="006C0723" w:rsidRDefault="006C0723" w:rsidP="006C0723">
      <w:r w:rsidRPr="008873E6">
        <w:t xml:space="preserve">Bolaget kontaktar företrädare och kontaktpersoner för kunder och intresserade organisationer med nyhetsbrev, inbjudan till event och liknande information. Mottagare har alltid möjligheten att avböja framtida kontakter och urvalet av mottagare är noga genomfört utifrån mottagarnas uppskattade intresse av Bolagets verksamhet, nyhetsbrevets innehåll och eventets syfte. Kontakten sker över e-post, sedvanlig post eller telefon. Marknadsföring via e-post och </w:t>
      </w:r>
      <w:r>
        <w:t>SMS</w:t>
      </w:r>
      <w:r w:rsidRPr="008873E6">
        <w:t xml:space="preserve"> regleras i marknadsföringslagen, bland annat ska kunden få information om vart denne ska vända sig om den inte längre vill ha marknadsföringen</w:t>
      </w:r>
      <w:r w:rsidRPr="000D3140">
        <w:t>.</w:t>
      </w:r>
    </w:p>
    <w:p w14:paraId="5B976CCB" w14:textId="50B4AA47" w:rsidR="006C0723" w:rsidRDefault="006C0723" w:rsidP="006C0723">
      <w:pPr>
        <w:pStyle w:val="punktlista"/>
      </w:pPr>
      <w:r>
        <w:t>BEVARANDE AV PERSONUPPGIFTER</w:t>
      </w:r>
    </w:p>
    <w:p w14:paraId="5B359870" w14:textId="77777777" w:rsidR="006C0723" w:rsidRDefault="006C0723" w:rsidP="006C0723">
      <w:r w:rsidRPr="00A83412">
        <w:t>Personuppgifter sparas under den tid Bolaget har en pågående avtalsrelation som gett upphov till behandlingen av personuppgifterna och en tid därefter, eller i enlighet med lämnat samtycke. Samtycket är giltigt till dess den registrerade själv återkallar det.</w:t>
      </w:r>
    </w:p>
    <w:p w14:paraId="3225E1B9" w14:textId="77777777" w:rsidR="006C0723" w:rsidRDefault="006C0723" w:rsidP="006C0723">
      <w:r w:rsidRPr="00C37C38">
        <w:lastRenderedPageBreak/>
        <w:t xml:space="preserve">Bolaget bevarar användarnas personuppgifter för bokföringsändamål i sju år enligt de krav som följer av bokföringslagen. Bolaget följer även dokumentationskrav riktade mot värdepappersmarknaden enligt </w:t>
      </w:r>
      <w:proofErr w:type="spellStart"/>
      <w:r w:rsidRPr="00C37C38">
        <w:t>MiFID</w:t>
      </w:r>
      <w:proofErr w:type="spellEnd"/>
      <w:r w:rsidRPr="00C37C38">
        <w:t xml:space="preserve"> II. Vissa personuppgifter kopplade till affärshändelser lagras i minst fem år i enlighet med det regelverket.</w:t>
      </w:r>
      <w:r>
        <w:t xml:space="preserve"> Klagomålsärenden arkiveras i minst två år.</w:t>
      </w:r>
    </w:p>
    <w:p w14:paraId="7251324C" w14:textId="77777777" w:rsidR="006C0723" w:rsidRDefault="006C0723" w:rsidP="006C0723">
      <w:r w:rsidRPr="00C37C38">
        <w:t>Uppgifter avseende kontaktpersoner i företag och organisationer som samarbetar med eller har ett engagemang med Bolaget bevaras av Bolaget så länge personen behåller sin anställning och engagemanget består, eller kontaktpersonen begär dem raderade.</w:t>
      </w:r>
    </w:p>
    <w:p w14:paraId="30038160" w14:textId="440C86AA" w:rsidR="006C0723" w:rsidRDefault="006C0723" w:rsidP="006C0723">
      <w:pPr>
        <w:pStyle w:val="punktlista"/>
      </w:pPr>
      <w:r>
        <w:t>GALLRING AV PERSONUPPGIFTER</w:t>
      </w:r>
    </w:p>
    <w:p w14:paraId="11870BC8" w14:textId="77777777" w:rsidR="006C0723" w:rsidRDefault="006C0723" w:rsidP="006C0723">
      <w:r w:rsidRPr="00C37C38">
        <w:t>Personuppgifter gallras eller avpersonifieras när uppgifterna inte längre behöver bevaras. Med avpersonifieras menas att uppgifterna inte längre kan användas för att identifiera en person.</w:t>
      </w:r>
    </w:p>
    <w:p w14:paraId="04DBAB36" w14:textId="77777777" w:rsidR="006C0723" w:rsidRDefault="006C0723" w:rsidP="006C0723">
      <w:r w:rsidRPr="00C37C38">
        <w:t>Användningen av personuppgifter under bevarandetiden begränsas med hänsyn till ändamålen med behandlingen. Gallringen kan inte återkallas/återskapas och när gallringen utförts kan inte någon person längre associeras med eventuell kvarvarande information.</w:t>
      </w:r>
    </w:p>
    <w:p w14:paraId="7A43E8E4" w14:textId="1993BE44" w:rsidR="006C0723" w:rsidRDefault="006C0723" w:rsidP="006C0723">
      <w:pPr>
        <w:pStyle w:val="punktlista"/>
      </w:pPr>
      <w:r>
        <w:t>IT-SÄKERHET</w:t>
      </w:r>
    </w:p>
    <w:p w14:paraId="1A4A6E76" w14:textId="77777777" w:rsidR="006C0723" w:rsidRDefault="006C0723" w:rsidP="006C0723">
      <w:r w:rsidRPr="00C37C38">
        <w:t>Bolaget vidtar som personuppgiftsansvarig lämpliga tekniska och organisatoriska åtgärder för att skydda de personuppgifter som behandlas i enlighet med avsnitt 2 av den allmänna dataskyddsförordningen. Bolaget har särskilda riktlinjer för arbetet med informationssäkerhet.</w:t>
      </w:r>
    </w:p>
    <w:p w14:paraId="347C739E" w14:textId="77777777" w:rsidR="006C0723" w:rsidRDefault="006C0723" w:rsidP="006C0723">
      <w:r w:rsidRPr="00C37C38">
        <w:t>Bolagets arbete för IT-säkerhet avser även till att uppfylla skyldigheter enligt regelverk riktade mot finansmarknaden.</w:t>
      </w:r>
    </w:p>
    <w:p w14:paraId="256C4A91" w14:textId="1180F6A9" w:rsidR="006C0723" w:rsidRDefault="006C0723" w:rsidP="006C0723">
      <w:pPr>
        <w:pStyle w:val="punktlista"/>
      </w:pPr>
      <w:r>
        <w:t>REGISTRERADES RÄTTIGHETER</w:t>
      </w:r>
    </w:p>
    <w:p w14:paraId="4675722B" w14:textId="77777777" w:rsidR="006C0723" w:rsidRDefault="006C0723" w:rsidP="006C0723">
      <w:r w:rsidRPr="00C37C38">
        <w:t>Alla som finns registrerade hos Bolagets har rätt att utan kostnad återkalla samtycke utan att detta påverkar lagligheten av behandlingen innan återkallandet. Den registrerade har även rätt att begära att behandlingen begränsas till lagring och att invända mot behandlingen när Bolaget behandlar uppgifter för marknadsföring.</w:t>
      </w:r>
    </w:p>
    <w:p w14:paraId="22A9BF21" w14:textId="77777777" w:rsidR="006C0723" w:rsidRDefault="006C0723" w:rsidP="006C0723">
      <w:r w:rsidRPr="00C37C38">
        <w:t>Registrerade kan vända sig till Bolaget för att få veta om deras personuppgifter är under behandling. I samband därmed har registrerade även rätt att begära ett registerutdrag, i elektroniskt format eller på papper, samt att begära rättelse eller radering av sina personuppgifter.</w:t>
      </w:r>
    </w:p>
    <w:p w14:paraId="651610DB" w14:textId="77777777" w:rsidR="006C0723" w:rsidRDefault="006C0723" w:rsidP="006C0723">
      <w:r w:rsidRPr="00C37C38">
        <w:t>Registrerade har alltid rätten att inge klagomål till Integritetskyddsmyndigheten.</w:t>
      </w:r>
    </w:p>
    <w:p w14:paraId="3C7680C9" w14:textId="15191017" w:rsidR="00DF7119" w:rsidRPr="007C251C" w:rsidRDefault="006C0723" w:rsidP="006C0723">
      <w:r w:rsidRPr="00C37C38">
        <w:t>Om du vill utöva dina rättigheter enligt det ovanstående eller om du vill veta mer, kan du vända dig till Bolaget med följande kontaktinformation:</w:t>
      </w:r>
      <w:r>
        <w:br/>
      </w:r>
      <w:r>
        <w:br/>
        <w:t>Telefon:</w:t>
      </w:r>
      <w:r>
        <w:tab/>
        <w:t>08 – 400 282 00</w:t>
      </w:r>
      <w:r>
        <w:br/>
        <w:t>E-post:</w:t>
      </w:r>
      <w:r>
        <w:tab/>
        <w:t>info@peakam.se</w:t>
      </w:r>
    </w:p>
    <w:sectPr w:rsidR="00DF7119" w:rsidRPr="007C251C" w:rsidSect="00C34CAA">
      <w:headerReference w:type="even" r:id="rId9"/>
      <w:headerReference w:type="default" r:id="rId10"/>
      <w:footerReference w:type="default" r:id="rId11"/>
      <w:headerReference w:type="first" r:id="rId12"/>
      <w:type w:val="continuous"/>
      <w:pgSz w:w="11900" w:h="16840"/>
      <w:pgMar w:top="1418" w:right="987" w:bottom="1843" w:left="992" w:header="425"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CB681" w14:textId="77777777" w:rsidR="004C7CB3" w:rsidRDefault="004C7CB3" w:rsidP="007274F3">
      <w:r>
        <w:separator/>
      </w:r>
    </w:p>
    <w:p w14:paraId="0CF245F6" w14:textId="77777777" w:rsidR="004C7CB3" w:rsidRDefault="004C7CB3" w:rsidP="007274F3"/>
    <w:p w14:paraId="4572B2B4" w14:textId="77777777" w:rsidR="004C7CB3" w:rsidRDefault="004C7CB3" w:rsidP="007274F3"/>
    <w:p w14:paraId="5C3E700A" w14:textId="77777777" w:rsidR="004C7CB3" w:rsidRDefault="004C7CB3" w:rsidP="007274F3"/>
  </w:endnote>
  <w:endnote w:type="continuationSeparator" w:id="0">
    <w:p w14:paraId="2AF5A271" w14:textId="77777777" w:rsidR="004C7CB3" w:rsidRDefault="004C7CB3" w:rsidP="007274F3">
      <w:r>
        <w:continuationSeparator/>
      </w:r>
    </w:p>
    <w:p w14:paraId="2C65A211" w14:textId="77777777" w:rsidR="004C7CB3" w:rsidRDefault="004C7CB3" w:rsidP="007274F3"/>
    <w:p w14:paraId="520737EC" w14:textId="77777777" w:rsidR="004C7CB3" w:rsidRDefault="004C7CB3" w:rsidP="007274F3"/>
    <w:p w14:paraId="79F93917" w14:textId="77777777" w:rsidR="004C7CB3" w:rsidRDefault="004C7CB3" w:rsidP="007274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entonSans Book">
    <w:altName w:val="Calibri"/>
    <w:panose1 w:val="020B0604020202020204"/>
    <w:charset w:val="4D"/>
    <w:family w:val="auto"/>
    <w:pitch w:val="variable"/>
    <w:sig w:usb0="800000AF" w:usb1="5000204A" w:usb2="00000000" w:usb3="00000000" w:csb0="00000001" w:csb1="00000000"/>
  </w:font>
  <w:font w:name="Gilroy Medium Italic">
    <w:panose1 w:val="00000600000000000000"/>
    <w:charset w:val="4D"/>
    <w:family w:val="auto"/>
    <w:notTrueType/>
    <w:pitch w:val="variable"/>
    <w:sig w:usb0="00000207" w:usb1="00000000" w:usb2="00000000" w:usb3="00000000" w:csb0="00000097" w:csb1="00000000"/>
  </w:font>
  <w:font w:name="MinionPro-Regular">
    <w:altName w:val="Calibri"/>
    <w:panose1 w:val="020B0604020202020204"/>
    <w:charset w:val="4D"/>
    <w:family w:val="auto"/>
    <w:notTrueType/>
    <w:pitch w:val="default"/>
    <w:sig w:usb0="00000003" w:usb1="00000000" w:usb2="00000000" w:usb3="00000000" w:csb0="00000001" w:csb1="00000000"/>
  </w:font>
  <w:font w:name="BentonSans-Book">
    <w:altName w:val="Calibri"/>
    <w:panose1 w:val="020B0604020202020204"/>
    <w:charset w:val="4D"/>
    <w:family w:val="auto"/>
    <w:pitch w:val="variable"/>
    <w:sig w:usb0="800000A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BentonSans Medium">
    <w:altName w:val="Calibri"/>
    <w:panose1 w:val="020B0604020202020204"/>
    <w:charset w:val="4D"/>
    <w:family w:val="auto"/>
    <w:pitch w:val="variable"/>
    <w:sig w:usb0="800000AF" w:usb1="5000204A" w:usb2="00000000" w:usb3="00000000" w:csb0="00000001" w:csb1="00000000"/>
  </w:font>
  <w:font w:name="Bembo">
    <w:panose1 w:val="02020502050201020203"/>
    <w:charset w:val="00"/>
    <w:family w:val="roman"/>
    <w:pitch w:val="variable"/>
    <w:sig w:usb0="80000003" w:usb1="00000000" w:usb2="00000000" w:usb3="00000000" w:csb0="00000001" w:csb1="00000000"/>
  </w:font>
  <w:font w:name="Gilroy Light">
    <w:panose1 w:val="00000400000000000000"/>
    <w:charset w:val="4D"/>
    <w:family w:val="auto"/>
    <w:notTrueType/>
    <w:pitch w:val="variable"/>
    <w:sig w:usb0="00000207" w:usb1="00000000" w:usb2="00000000" w:usb3="00000000" w:csb0="00000097" w:csb1="00000000"/>
  </w:font>
  <w:font w:name="BentonSans-Light">
    <w:altName w:val="Calibri"/>
    <w:panose1 w:val="020B0604020202020204"/>
    <w:charset w:val="4D"/>
    <w:family w:val="auto"/>
    <w:pitch w:val="variable"/>
    <w:sig w:usb0="800000AF" w:usb1="5000204A" w:usb2="00000000" w:usb3="00000000" w:csb0="00000001" w:csb1="00000000"/>
  </w:font>
  <w:font w:name="BentonSans Bold">
    <w:altName w:val="Calibri"/>
    <w:panose1 w:val="020B0604020202020204"/>
    <w:charset w:val="00"/>
    <w:family w:val="auto"/>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7236" w14:textId="39FD1C00" w:rsidR="008178D2" w:rsidRDefault="008178D2" w:rsidP="007274F3">
    <w:pPr>
      <w:rPr>
        <w:noProof/>
        <w:lang w:eastAsia="sv-SE"/>
      </w:rPr>
    </w:pPr>
    <w:r>
      <w:rPr>
        <w:rFonts w:ascii="BentonSans Medium" w:hAnsi="BentonSans Medium" w:cs="BentonSans Medium"/>
        <w:noProof/>
        <w:spacing w:val="12"/>
        <w:lang w:eastAsia="sv-SE"/>
      </w:rPr>
      <w:drawing>
        <wp:anchor distT="0" distB="0" distL="114300" distR="114300" simplePos="0" relativeHeight="251664384" behindDoc="1" locked="0" layoutInCell="1" allowOverlap="1" wp14:anchorId="2CEA78FF" wp14:editId="45F8B581">
          <wp:simplePos x="0" y="0"/>
          <wp:positionH relativeFrom="column">
            <wp:posOffset>5160010</wp:posOffset>
          </wp:positionH>
          <wp:positionV relativeFrom="paragraph">
            <wp:posOffset>-73660</wp:posOffset>
          </wp:positionV>
          <wp:extent cx="1056640" cy="447675"/>
          <wp:effectExtent l="0" t="0" r="0" b="0"/>
          <wp:wrapNone/>
          <wp:docPr id="34" name="Bildobjek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16"/>
                  <pic:cNvPicPr/>
                </pic:nvPicPr>
                <pic:blipFill>
                  <a:blip r:embed="rId1"/>
                  <a:stretch>
                    <a:fillRect/>
                  </a:stretch>
                </pic:blipFill>
                <pic:spPr>
                  <a:xfrm>
                    <a:off x="0" y="0"/>
                    <a:ext cx="1056640" cy="447675"/>
                  </a:xfrm>
                  <a:prstGeom prst="rect">
                    <a:avLst/>
                  </a:prstGeom>
                </pic:spPr>
              </pic:pic>
            </a:graphicData>
          </a:graphic>
          <wp14:sizeRelH relativeFrom="margin">
            <wp14:pctWidth>0</wp14:pctWidth>
          </wp14:sizeRelH>
          <wp14:sizeRelV relativeFrom="margin">
            <wp14:pctHeight>0</wp14:pctHeight>
          </wp14:sizeRelV>
        </wp:anchor>
      </w:drawing>
    </w:r>
    <w:r>
      <w:rPr>
        <w:noProof/>
        <w:lang w:eastAsia="sv-SE"/>
      </w:rPr>
      <mc:AlternateContent>
        <mc:Choice Requires="wps">
          <w:drawing>
            <wp:anchor distT="0" distB="0" distL="114300" distR="114300" simplePos="0" relativeHeight="251665408" behindDoc="0" locked="0" layoutInCell="1" allowOverlap="1" wp14:anchorId="1C6C896B" wp14:editId="68615162">
              <wp:simplePos x="0" y="0"/>
              <wp:positionH relativeFrom="column">
                <wp:posOffset>0</wp:posOffset>
              </wp:positionH>
              <wp:positionV relativeFrom="paragraph">
                <wp:posOffset>36830</wp:posOffset>
              </wp:positionV>
              <wp:extent cx="2171700" cy="6762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171700" cy="6762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C2C870" w14:textId="77777777" w:rsidR="008178D2" w:rsidRDefault="008178D2" w:rsidP="007274F3">
                          <w:pPr>
                            <w:pStyle w:val="Sidfotadress"/>
                          </w:pPr>
                          <w:r w:rsidRPr="00C5563E">
                            <w:t>Strandvägen 7A</w:t>
                          </w:r>
                          <w:r>
                            <w:t xml:space="preserve">, Stockholm / </w:t>
                          </w:r>
                          <w:r w:rsidRPr="00C5563E">
                            <w:t>+46 (0) 8 400 282 00</w:t>
                          </w:r>
                        </w:p>
                        <w:p w14:paraId="26126B0A" w14:textId="77777777" w:rsidR="008178D2" w:rsidRDefault="008178D2" w:rsidP="007274F3">
                          <w:pPr>
                            <w:pStyle w:val="Sidfotadress"/>
                          </w:pPr>
                          <w:r w:rsidRPr="0047206E">
                            <w:t xml:space="preserve">Box 7161 / SE-103 88 Stockholm </w:t>
                          </w:r>
                        </w:p>
                        <w:p w14:paraId="2ABB2924" w14:textId="26F2DB7A" w:rsidR="008178D2" w:rsidRPr="00CA6570" w:rsidRDefault="004C7CB3" w:rsidP="007274F3">
                          <w:pPr>
                            <w:pStyle w:val="Sidfotadress"/>
                          </w:pPr>
                          <w:hyperlink r:id="rId2" w:history="1">
                            <w:r w:rsidR="008178D2" w:rsidRPr="0047206E">
                              <w:t>www.peakam.se</w:t>
                            </w:r>
                          </w:hyperlink>
                          <w:r w:rsidR="008178D2">
                            <w:t xml:space="preserve"> / </w:t>
                          </w:r>
                          <w:r w:rsidR="008178D2" w:rsidRPr="00C5563E">
                            <w:t>info@peakam.se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C896B" id="_x0000_t202" coordsize="21600,21600" o:spt="202" path="m,l,21600r21600,l21600,xe">
              <v:stroke joinstyle="miter"/>
              <v:path gradientshapeok="t" o:connecttype="rect"/>
            </v:shapetype>
            <v:shape id="Text Box 2" o:spid="_x0000_s1026" type="#_x0000_t202" style="position:absolute;left:0;text-align:left;margin-left:0;margin-top:2.9pt;width:171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" filled="f" stroked="f">
              <v:textbox>
                <w:txbxContent>
                  <w:p w14:paraId="37C2C870" w14:textId="77777777" w:rsidR="008178D2" w:rsidRDefault="008178D2" w:rsidP="007274F3">
                    <w:pPr>
                      <w:pStyle w:val="Sidfotadress"/>
                    </w:pPr>
                    <w:r w:rsidRPr="00C5563E">
                      <w:t>Strandvägen 7A</w:t>
                    </w:r>
                    <w:r>
                      <w:t xml:space="preserve">, Stockholm / </w:t>
                    </w:r>
                    <w:r w:rsidRPr="00C5563E">
                      <w:t>+46 (0) 8 400 282 00</w:t>
                    </w:r>
                  </w:p>
                  <w:p w14:paraId="26126B0A" w14:textId="77777777" w:rsidR="008178D2" w:rsidRDefault="008178D2" w:rsidP="007274F3">
                    <w:pPr>
                      <w:pStyle w:val="Sidfotadress"/>
                    </w:pPr>
                    <w:r w:rsidRPr="0047206E">
                      <w:t xml:space="preserve">Box 7161 / SE-103 88 Stockholm </w:t>
                    </w:r>
                  </w:p>
                  <w:p w14:paraId="2ABB2924" w14:textId="26F2DB7A" w:rsidR="008178D2" w:rsidRPr="00CA6570" w:rsidRDefault="00C54B18" w:rsidP="007274F3">
                    <w:pPr>
                      <w:pStyle w:val="Sidfotadress"/>
                    </w:pPr>
                    <w:hyperlink r:id="rId3" w:history="1">
                      <w:r w:rsidR="008178D2" w:rsidRPr="0047206E">
                        <w:t>www.peakam.se</w:t>
                      </w:r>
                    </w:hyperlink>
                    <w:r w:rsidR="008178D2">
                      <w:t xml:space="preserve"> / </w:t>
                    </w:r>
                    <w:r w:rsidR="008178D2" w:rsidRPr="00C5563E">
                      <w:t>info@peakam.se</w:t>
                    </w:r>
                  </w:p>
                </w:txbxContent>
              </v:textbox>
            </v:shape>
          </w:pict>
        </mc:Fallback>
      </mc:AlternateContent>
    </w:r>
  </w:p>
  <w:p w14:paraId="7851712E" w14:textId="0B6F7EB9" w:rsidR="008178D2" w:rsidRDefault="008178D2" w:rsidP="007274F3">
    <w:pP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86622" w14:textId="77777777" w:rsidR="004C7CB3" w:rsidRDefault="004C7CB3" w:rsidP="007274F3">
      <w:r>
        <w:separator/>
      </w:r>
    </w:p>
    <w:p w14:paraId="4D03007D" w14:textId="77777777" w:rsidR="004C7CB3" w:rsidRDefault="004C7CB3" w:rsidP="007274F3"/>
    <w:p w14:paraId="0736A8F6" w14:textId="77777777" w:rsidR="004C7CB3" w:rsidRDefault="004C7CB3" w:rsidP="007274F3"/>
    <w:p w14:paraId="56FC87E8" w14:textId="77777777" w:rsidR="004C7CB3" w:rsidRDefault="004C7CB3" w:rsidP="007274F3"/>
  </w:footnote>
  <w:footnote w:type="continuationSeparator" w:id="0">
    <w:p w14:paraId="05FE8B2E" w14:textId="77777777" w:rsidR="004C7CB3" w:rsidRDefault="004C7CB3" w:rsidP="007274F3">
      <w:r>
        <w:continuationSeparator/>
      </w:r>
    </w:p>
    <w:p w14:paraId="112E29FF" w14:textId="77777777" w:rsidR="004C7CB3" w:rsidRDefault="004C7CB3" w:rsidP="007274F3"/>
    <w:p w14:paraId="330DDDA6" w14:textId="77777777" w:rsidR="004C7CB3" w:rsidRDefault="004C7CB3" w:rsidP="007274F3"/>
    <w:p w14:paraId="35FD041E" w14:textId="77777777" w:rsidR="004C7CB3" w:rsidRDefault="004C7CB3" w:rsidP="007274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55E99" w14:textId="77777777" w:rsidR="008178D2" w:rsidRDefault="008178D2" w:rsidP="007274F3">
    <w:pPr>
      <w:rPr>
        <w:lang w:val="en-GB"/>
      </w:rPr>
    </w:pPr>
  </w:p>
  <w:p w14:paraId="404AF8F6" w14:textId="77777777" w:rsidR="008178D2" w:rsidRDefault="008178D2" w:rsidP="007274F3">
    <w:pPr>
      <w:rPr>
        <w:lang w:val="en-GB"/>
      </w:rPr>
    </w:pPr>
  </w:p>
  <w:p w14:paraId="173DC5FE" w14:textId="77777777" w:rsidR="008178D2" w:rsidRDefault="008178D2" w:rsidP="007274F3">
    <w:pPr>
      <w:rPr>
        <w:rFonts w:ascii="BentonSans Bold" w:hAnsi="BentonSans Bold"/>
        <w:lang w:val="en-GB"/>
      </w:rPr>
    </w:pPr>
    <w:r>
      <w:rPr>
        <w:noProof/>
        <w:lang w:eastAsia="sv-SE"/>
      </w:rPr>
      <w:drawing>
        <wp:anchor distT="0" distB="0" distL="114300" distR="114300" simplePos="0" relativeHeight="251663360" behindDoc="0" locked="0" layoutInCell="1" allowOverlap="1" wp14:anchorId="23CBAEE1" wp14:editId="5800AC9A">
          <wp:simplePos x="0" y="0"/>
          <wp:positionH relativeFrom="margin">
            <wp:posOffset>3657600</wp:posOffset>
          </wp:positionH>
          <wp:positionV relativeFrom="margin">
            <wp:posOffset>7808595</wp:posOffset>
          </wp:positionV>
          <wp:extent cx="1082040" cy="445932"/>
          <wp:effectExtent l="0" t="0" r="10160" b="11430"/>
          <wp:wrapNone/>
          <wp:docPr id="33"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eak_PB.eps"/>
                  <pic:cNvPicPr/>
                </pic:nvPicPr>
                <pic:blipFill>
                  <a:blip r:embed="rId1">
                    <a:extLst>
                      <a:ext uri="{28A0092B-C50C-407E-A947-70E740481C1C}">
                        <a14:useLocalDpi xmlns:a14="http://schemas.microsoft.com/office/drawing/2010/main" val="0"/>
                      </a:ext>
                    </a:extLst>
                  </a:blip>
                  <a:stretch>
                    <a:fillRect/>
                  </a:stretch>
                </pic:blipFill>
                <pic:spPr>
                  <a:xfrm>
                    <a:off x="0" y="0"/>
                    <a:ext cx="1082040" cy="445932"/>
                  </a:xfrm>
                  <a:prstGeom prst="rect">
                    <a:avLst/>
                  </a:prstGeom>
                </pic:spPr>
              </pic:pic>
            </a:graphicData>
          </a:graphic>
          <wp14:sizeRelH relativeFrom="margin">
            <wp14:pctWidth>0</wp14:pctWidth>
          </wp14:sizeRelH>
          <wp14:sizeRelV relativeFrom="margin">
            <wp14:pctHeight>0</wp14:pctHeight>
          </wp14:sizeRelV>
        </wp:anchor>
      </w:drawing>
    </w:r>
    <w:r w:rsidRPr="000468E4">
      <w:rPr>
        <w:rFonts w:ascii="BentonSans Medium" w:hAnsi="BentonSans Medium" w:cs="BentonSans Medium"/>
        <w:lang w:val="en-GB"/>
      </w:rPr>
      <w:t xml:space="preserve">PEAK PARTNERS </w:t>
    </w:r>
    <w:r>
      <w:rPr>
        <w:lang w:val="en-GB"/>
      </w:rPr>
      <w:t>•</w:t>
    </w:r>
    <w:r w:rsidRPr="000468E4">
      <w:rPr>
        <w:rFonts w:ascii="BentonSans Medium" w:hAnsi="BentonSans Medium" w:cs="BentonSans Medium"/>
        <w:lang w:val="en-GB"/>
      </w:rPr>
      <w:t xml:space="preserve"> </w:t>
    </w:r>
    <w:r w:rsidRPr="008922E6">
      <w:t>Dokument</w:t>
    </w:r>
    <w:r>
      <w:rPr>
        <w:lang w:val="en-GB"/>
      </w:rPr>
      <w:t xml:space="preserve">mall • 2012 • </w:t>
    </w:r>
    <w:r w:rsidRPr="000468E4">
      <w:rPr>
        <w:lang w:val="en-GB"/>
      </w:rPr>
      <w:fldChar w:fldCharType="begin"/>
    </w:r>
    <w:r w:rsidRPr="000468E4">
      <w:rPr>
        <w:lang w:val="en-GB"/>
      </w:rPr>
      <w:instrText>PAGE   \* MERGEFORMAT</w:instrText>
    </w:r>
    <w:r w:rsidRPr="000468E4">
      <w:rPr>
        <w:lang w:val="en-GB"/>
      </w:rPr>
      <w:fldChar w:fldCharType="separate"/>
    </w:r>
    <w:r>
      <w:rPr>
        <w:noProof/>
        <w:lang w:val="en-GB"/>
      </w:rPr>
      <w:t>2</w:t>
    </w:r>
    <w:r w:rsidRPr="000468E4">
      <w:rPr>
        <w:lang w:val="en-GB"/>
      </w:rPr>
      <w:fldChar w:fldCharType="end"/>
    </w:r>
    <w:r>
      <w:rPr>
        <w:lang w:val="en-GB"/>
      </w:rPr>
      <w:t>|</w:t>
    </w:r>
    <w:r>
      <w:rPr>
        <w:rFonts w:ascii="BentonSans Bold" w:hAnsi="BentonSans Bold"/>
        <w:lang w:val="en-GB"/>
      </w:rPr>
      <w:t>8</w:t>
    </w:r>
  </w:p>
  <w:p w14:paraId="37E165D5" w14:textId="77777777" w:rsidR="008178D2" w:rsidRPr="000468E4" w:rsidRDefault="008178D2" w:rsidP="007274F3">
    <w:pPr>
      <w:rPr>
        <w:lang w:val="en-GB"/>
      </w:rPr>
    </w:pPr>
  </w:p>
  <w:p w14:paraId="5D0C7DEF" w14:textId="77777777" w:rsidR="008178D2" w:rsidRDefault="008178D2" w:rsidP="007274F3"/>
  <w:p w14:paraId="1F07CF19" w14:textId="77777777" w:rsidR="002972B6" w:rsidRDefault="002972B6" w:rsidP="007274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0552" w14:textId="11B2BA30" w:rsidR="008178D2" w:rsidRPr="006C0723" w:rsidRDefault="008178D2" w:rsidP="00EF005B">
    <w:pPr>
      <w:pStyle w:val="SidhuvudRubrik"/>
    </w:pPr>
    <w:r w:rsidRPr="006C0723">
      <w:t>PEAK A</w:t>
    </w:r>
    <w:r w:rsidR="00FA4F7D">
      <w:t>SSET MANAGEMENT</w:t>
    </w:r>
    <w:r w:rsidRPr="006C0723">
      <w:t xml:space="preserve"> AB •</w:t>
    </w:r>
    <w:r w:rsidR="00EF005B" w:rsidRPr="006C0723">
      <w:rPr>
        <w:rFonts w:cs="BentonSans Medium"/>
      </w:rPr>
      <w:t xml:space="preserve"> </w:t>
    </w:r>
    <w:proofErr w:type="spellStart"/>
    <w:r w:rsidR="006C0723" w:rsidRPr="006C0723">
      <w:rPr>
        <w:b w:val="0"/>
        <w:bCs w:val="0"/>
      </w:rPr>
      <w:t>Inte</w:t>
    </w:r>
    <w:r w:rsidR="006C0723">
      <w:rPr>
        <w:b w:val="0"/>
        <w:bCs w:val="0"/>
      </w:rPr>
      <w:t>gritetspolicy</w:t>
    </w:r>
    <w:proofErr w:type="spellEnd"/>
    <w:r w:rsidR="002C2B73" w:rsidRPr="006C0723">
      <w:rPr>
        <w:b w:val="0"/>
        <w:bCs w:val="0"/>
      </w:rPr>
      <w:t xml:space="preserve"> </w:t>
    </w:r>
    <w:r w:rsidR="00837CF9" w:rsidRPr="006C0723">
      <w:t>•</w:t>
    </w:r>
    <w:r w:rsidR="00837CF9" w:rsidRPr="006C0723">
      <w:rPr>
        <w:rStyle w:val="SidhuvudunderrubrikChar"/>
        <w:b w:val="0"/>
        <w:bCs w:val="0"/>
      </w:rPr>
      <w:t xml:space="preserve"> </w:t>
    </w:r>
    <w:r w:rsidR="00837CF9" w:rsidRPr="00837CF9">
      <w:rPr>
        <w:rStyle w:val="SidhuvudunderrubrikChar"/>
        <w:b w:val="0"/>
        <w:bCs w:val="0"/>
        <w:lang w:val="sv-SE"/>
      </w:rPr>
      <w:fldChar w:fldCharType="begin"/>
    </w:r>
    <w:r w:rsidR="00837CF9" w:rsidRPr="006C0723">
      <w:rPr>
        <w:rStyle w:val="SidhuvudunderrubrikChar"/>
        <w:b w:val="0"/>
        <w:bCs w:val="0"/>
      </w:rPr>
      <w:instrText>PAGE  \* Arabic  \* MERGEFORMAT</w:instrText>
    </w:r>
    <w:r w:rsidR="00837CF9" w:rsidRPr="00837CF9">
      <w:rPr>
        <w:rStyle w:val="SidhuvudunderrubrikChar"/>
        <w:b w:val="0"/>
        <w:bCs w:val="0"/>
        <w:lang w:val="sv-SE"/>
      </w:rPr>
      <w:fldChar w:fldCharType="separate"/>
    </w:r>
    <w:r w:rsidR="00837CF9" w:rsidRPr="006C0723">
      <w:rPr>
        <w:rStyle w:val="SidhuvudunderrubrikChar"/>
        <w:b w:val="0"/>
        <w:bCs w:val="0"/>
      </w:rPr>
      <w:t>1</w:t>
    </w:r>
    <w:r w:rsidR="00837CF9" w:rsidRPr="00837CF9">
      <w:rPr>
        <w:rStyle w:val="SidhuvudunderrubrikChar"/>
        <w:b w:val="0"/>
        <w:bCs w:val="0"/>
        <w:lang w:val="sv-SE"/>
      </w:rPr>
      <w:fldChar w:fldCharType="end"/>
    </w:r>
    <w:r w:rsidR="00837CF9" w:rsidRPr="006C0723">
      <w:rPr>
        <w:rStyle w:val="SidhuvudunderrubrikChar"/>
        <w:b w:val="0"/>
        <w:bCs w:val="0"/>
      </w:rPr>
      <w:t>/</w:t>
    </w:r>
    <w:r w:rsidR="00837CF9" w:rsidRPr="00837CF9">
      <w:rPr>
        <w:rStyle w:val="SidhuvudunderrubrikChar"/>
        <w:b w:val="0"/>
        <w:bCs w:val="0"/>
        <w:lang w:val="sv-SE"/>
      </w:rPr>
      <w:fldChar w:fldCharType="begin"/>
    </w:r>
    <w:r w:rsidR="00837CF9" w:rsidRPr="006C0723">
      <w:rPr>
        <w:rStyle w:val="SidhuvudunderrubrikChar"/>
        <w:b w:val="0"/>
        <w:bCs w:val="0"/>
      </w:rPr>
      <w:instrText>NUMPAGES  \* Arabic  \* MERGEFORMAT</w:instrText>
    </w:r>
    <w:r w:rsidR="00837CF9" w:rsidRPr="00837CF9">
      <w:rPr>
        <w:rStyle w:val="SidhuvudunderrubrikChar"/>
        <w:b w:val="0"/>
        <w:bCs w:val="0"/>
        <w:lang w:val="sv-SE"/>
      </w:rPr>
      <w:fldChar w:fldCharType="separate"/>
    </w:r>
    <w:r w:rsidR="00837CF9" w:rsidRPr="006C0723">
      <w:rPr>
        <w:rStyle w:val="SidhuvudunderrubrikChar"/>
        <w:b w:val="0"/>
        <w:bCs w:val="0"/>
      </w:rPr>
      <w:t>2</w:t>
    </w:r>
    <w:r w:rsidR="00837CF9" w:rsidRPr="00837CF9">
      <w:rPr>
        <w:rStyle w:val="SidhuvudunderrubrikChar"/>
        <w:b w:val="0"/>
        <w:bCs w:val="0"/>
        <w:lang w:val="sv-SE"/>
      </w:rPr>
      <w:fldChar w:fldCharType="end"/>
    </w:r>
  </w:p>
  <w:p w14:paraId="47A38F94" w14:textId="77777777" w:rsidR="008178D2" w:rsidRPr="006C0723" w:rsidRDefault="008178D2" w:rsidP="007274F3">
    <w:pP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D2E5" w14:textId="77777777" w:rsidR="008178D2" w:rsidRPr="000468E4" w:rsidRDefault="008178D2" w:rsidP="007274F3">
    <w:pPr>
      <w:rPr>
        <w:rFonts w:ascii="BentonSans Bold" w:hAnsi="BentonSans Bold" w:cs="BentonSans Book"/>
        <w:spacing w:val="12"/>
        <w:sz w:val="12"/>
        <w:szCs w:val="12"/>
        <w:lang w:val="en-GB"/>
      </w:rPr>
    </w:pPr>
    <w:r>
      <w:rPr>
        <w:noProof/>
        <w:lang w:eastAsia="sv-SE"/>
      </w:rPr>
      <w:drawing>
        <wp:anchor distT="0" distB="0" distL="114300" distR="114300" simplePos="0" relativeHeight="251661312" behindDoc="0" locked="0" layoutInCell="1" allowOverlap="1" wp14:anchorId="75C7F87E" wp14:editId="1394EDB1">
          <wp:simplePos x="0" y="0"/>
          <wp:positionH relativeFrom="margin">
            <wp:posOffset>3657600</wp:posOffset>
          </wp:positionH>
          <wp:positionV relativeFrom="margin">
            <wp:posOffset>7808595</wp:posOffset>
          </wp:positionV>
          <wp:extent cx="1082040" cy="445932"/>
          <wp:effectExtent l="0" t="0" r="10160" b="11430"/>
          <wp:wrapNone/>
          <wp:docPr id="35" name="Bild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eak_PB.eps"/>
                  <pic:cNvPicPr/>
                </pic:nvPicPr>
                <pic:blipFill>
                  <a:blip r:embed="rId1">
                    <a:extLst>
                      <a:ext uri="{28A0092B-C50C-407E-A947-70E740481C1C}">
                        <a14:useLocalDpi xmlns:a14="http://schemas.microsoft.com/office/drawing/2010/main" val="0"/>
                      </a:ext>
                    </a:extLst>
                  </a:blip>
                  <a:stretch>
                    <a:fillRect/>
                  </a:stretch>
                </pic:blipFill>
                <pic:spPr>
                  <a:xfrm>
                    <a:off x="0" y="0"/>
                    <a:ext cx="1082040" cy="445932"/>
                  </a:xfrm>
                  <a:prstGeom prst="rect">
                    <a:avLst/>
                  </a:prstGeom>
                </pic:spPr>
              </pic:pic>
            </a:graphicData>
          </a:graphic>
          <wp14:sizeRelH relativeFrom="margin">
            <wp14:pctWidth>0</wp14:pctWidth>
          </wp14:sizeRelH>
          <wp14:sizeRelV relativeFrom="margin">
            <wp14:pctHeight>0</wp14:pctHeight>
          </wp14:sizeRelV>
        </wp:anchor>
      </w:drawing>
    </w:r>
  </w:p>
  <w:p w14:paraId="273F72DC" w14:textId="77777777" w:rsidR="008178D2" w:rsidRDefault="008178D2" w:rsidP="007274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514"/>
    <w:multiLevelType w:val="multilevel"/>
    <w:tmpl w:val="4D063F50"/>
    <w:lvl w:ilvl="0">
      <w:start w:val="1"/>
      <w:numFmt w:val="decimal"/>
      <w:pStyle w:val="punktlista"/>
      <w:lvlText w:val="%1."/>
      <w:lvlJc w:val="left"/>
      <w:pPr>
        <w:ind w:left="360" w:hanging="360"/>
      </w:pPr>
      <w:rPr>
        <w:rFonts w:hint="default"/>
        <w:caps/>
        <w:sz w:val="18"/>
        <w:szCs w:val="15"/>
      </w:rPr>
    </w:lvl>
    <w:lvl w:ilvl="1">
      <w:start w:val="1"/>
      <w:numFmt w:val="decimal"/>
      <w:lvlText w:val="%1.%2."/>
      <w:lvlJc w:val="left"/>
      <w:pPr>
        <w:ind w:left="792" w:hanging="432"/>
      </w:pPr>
      <w:rPr>
        <w:rFonts w:hint="default"/>
        <w:b w:val="0"/>
        <w:i w:val="0"/>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37D791B"/>
    <w:multiLevelType w:val="multilevel"/>
    <w:tmpl w:val="B2C48C3A"/>
    <w:styleLink w:val="Formatmall1"/>
    <w:lvl w:ilvl="0">
      <w:start w:val="1"/>
      <w:numFmt w:val="decimal"/>
      <w:lvlText w:val="%1."/>
      <w:lvlJc w:val="left"/>
      <w:pPr>
        <w:ind w:left="567" w:hanging="567"/>
      </w:pPr>
      <w:rPr>
        <w:rFonts w:ascii="Calibri" w:hAnsi="Calibri" w:hint="default"/>
        <w:caps/>
        <w:sz w:val="20"/>
        <w:szCs w:val="16"/>
      </w:rPr>
    </w:lvl>
    <w:lvl w:ilvl="1">
      <w:start w:val="1"/>
      <w:numFmt w:val="decimal"/>
      <w:lvlText w:val="%1.%2."/>
      <w:lvlJc w:val="left"/>
      <w:pPr>
        <w:ind w:left="567" w:hanging="567"/>
      </w:pPr>
      <w:rPr>
        <w:rFonts w:ascii="Calibri" w:hAnsi="Calibri" w:hint="default"/>
        <w:b w:val="0"/>
        <w:i w:val="0"/>
        <w:sz w:val="16"/>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 w15:restartNumberingAfterBreak="0">
    <w:nsid w:val="41256FCF"/>
    <w:multiLevelType w:val="hybridMultilevel"/>
    <w:tmpl w:val="4ABC8C98"/>
    <w:lvl w:ilvl="0" w:tplc="8190F978">
      <w:start w:val="1"/>
      <w:numFmt w:val="lowerRoman"/>
      <w:lvlText w:val="(%1)"/>
      <w:lvlJc w:val="left"/>
      <w:pPr>
        <w:ind w:left="1077" w:hanging="360"/>
      </w:pPr>
      <w:rPr>
        <w:rFonts w:hint="default"/>
      </w:r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num w:numId="1" w16cid:durableId="1614550915">
    <w:abstractNumId w:val="0"/>
  </w:num>
  <w:num w:numId="2" w16cid:durableId="811598282">
    <w:abstractNumId w:val="1"/>
  </w:num>
  <w:num w:numId="3" w16cid:durableId="150735836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021"/>
    <w:rsid w:val="00003CEF"/>
    <w:rsid w:val="000066C4"/>
    <w:rsid w:val="00015A73"/>
    <w:rsid w:val="00017773"/>
    <w:rsid w:val="0003106D"/>
    <w:rsid w:val="00033B46"/>
    <w:rsid w:val="00046295"/>
    <w:rsid w:val="000468E4"/>
    <w:rsid w:val="0005441C"/>
    <w:rsid w:val="000625F9"/>
    <w:rsid w:val="00067420"/>
    <w:rsid w:val="000710AB"/>
    <w:rsid w:val="00071115"/>
    <w:rsid w:val="00077272"/>
    <w:rsid w:val="00083A8D"/>
    <w:rsid w:val="000942AC"/>
    <w:rsid w:val="000A4886"/>
    <w:rsid w:val="000B2843"/>
    <w:rsid w:val="000E1D3B"/>
    <w:rsid w:val="000E1D94"/>
    <w:rsid w:val="000E1EA0"/>
    <w:rsid w:val="000E56D0"/>
    <w:rsid w:val="000E62F3"/>
    <w:rsid w:val="000E74A8"/>
    <w:rsid w:val="000F7FE6"/>
    <w:rsid w:val="00103350"/>
    <w:rsid w:val="00113A2F"/>
    <w:rsid w:val="00115442"/>
    <w:rsid w:val="00124B9A"/>
    <w:rsid w:val="00160547"/>
    <w:rsid w:val="001627B5"/>
    <w:rsid w:val="00171574"/>
    <w:rsid w:val="001859F3"/>
    <w:rsid w:val="00187F99"/>
    <w:rsid w:val="00194C23"/>
    <w:rsid w:val="00195642"/>
    <w:rsid w:val="00197201"/>
    <w:rsid w:val="001A3C9D"/>
    <w:rsid w:val="001A7BAE"/>
    <w:rsid w:val="001B046E"/>
    <w:rsid w:val="001B0C1B"/>
    <w:rsid w:val="001B1A39"/>
    <w:rsid w:val="001B5CB0"/>
    <w:rsid w:val="001C2919"/>
    <w:rsid w:val="00221BD1"/>
    <w:rsid w:val="00243910"/>
    <w:rsid w:val="00267D6F"/>
    <w:rsid w:val="002972B6"/>
    <w:rsid w:val="002B51C2"/>
    <w:rsid w:val="002C2B73"/>
    <w:rsid w:val="002C3BF2"/>
    <w:rsid w:val="002D1E2D"/>
    <w:rsid w:val="002F163B"/>
    <w:rsid w:val="00315B12"/>
    <w:rsid w:val="00337536"/>
    <w:rsid w:val="00340624"/>
    <w:rsid w:val="00341984"/>
    <w:rsid w:val="00347022"/>
    <w:rsid w:val="00371073"/>
    <w:rsid w:val="0037449C"/>
    <w:rsid w:val="003851C7"/>
    <w:rsid w:val="0039005E"/>
    <w:rsid w:val="003943DB"/>
    <w:rsid w:val="003A09C0"/>
    <w:rsid w:val="003B22F1"/>
    <w:rsid w:val="00400C00"/>
    <w:rsid w:val="004011BB"/>
    <w:rsid w:val="00413A1B"/>
    <w:rsid w:val="00437E06"/>
    <w:rsid w:val="00442EA8"/>
    <w:rsid w:val="004514EF"/>
    <w:rsid w:val="00461300"/>
    <w:rsid w:val="004A70E6"/>
    <w:rsid w:val="004B688F"/>
    <w:rsid w:val="004B68F9"/>
    <w:rsid w:val="004C439F"/>
    <w:rsid w:val="004C7CB3"/>
    <w:rsid w:val="004E66D5"/>
    <w:rsid w:val="004E679B"/>
    <w:rsid w:val="005017EA"/>
    <w:rsid w:val="005251C5"/>
    <w:rsid w:val="00534D0F"/>
    <w:rsid w:val="005412A6"/>
    <w:rsid w:val="0054384C"/>
    <w:rsid w:val="00553D09"/>
    <w:rsid w:val="00561E08"/>
    <w:rsid w:val="00565F23"/>
    <w:rsid w:val="00590DD1"/>
    <w:rsid w:val="0059129C"/>
    <w:rsid w:val="005957FC"/>
    <w:rsid w:val="005B2250"/>
    <w:rsid w:val="005D160D"/>
    <w:rsid w:val="005D4B75"/>
    <w:rsid w:val="005F0FC6"/>
    <w:rsid w:val="00604706"/>
    <w:rsid w:val="00617C7F"/>
    <w:rsid w:val="006269A5"/>
    <w:rsid w:val="00642BCC"/>
    <w:rsid w:val="0064393D"/>
    <w:rsid w:val="006519F2"/>
    <w:rsid w:val="00652DF4"/>
    <w:rsid w:val="00655F07"/>
    <w:rsid w:val="00661DAD"/>
    <w:rsid w:val="00671683"/>
    <w:rsid w:val="006924AF"/>
    <w:rsid w:val="00693901"/>
    <w:rsid w:val="006A17A1"/>
    <w:rsid w:val="006B6141"/>
    <w:rsid w:val="006C0723"/>
    <w:rsid w:val="006C371D"/>
    <w:rsid w:val="006C5460"/>
    <w:rsid w:val="006D61B6"/>
    <w:rsid w:val="006F3579"/>
    <w:rsid w:val="006F3B23"/>
    <w:rsid w:val="00717059"/>
    <w:rsid w:val="007274F3"/>
    <w:rsid w:val="00732BDE"/>
    <w:rsid w:val="00741FBB"/>
    <w:rsid w:val="007430AD"/>
    <w:rsid w:val="00751DA0"/>
    <w:rsid w:val="007521BA"/>
    <w:rsid w:val="00762AD5"/>
    <w:rsid w:val="0077222E"/>
    <w:rsid w:val="0077600B"/>
    <w:rsid w:val="007802D4"/>
    <w:rsid w:val="00791B2F"/>
    <w:rsid w:val="00796564"/>
    <w:rsid w:val="007A6F4E"/>
    <w:rsid w:val="007C0AED"/>
    <w:rsid w:val="007C251C"/>
    <w:rsid w:val="007C3B6E"/>
    <w:rsid w:val="007D4E11"/>
    <w:rsid w:val="007E3645"/>
    <w:rsid w:val="007F12DB"/>
    <w:rsid w:val="007F7124"/>
    <w:rsid w:val="00800C37"/>
    <w:rsid w:val="00803480"/>
    <w:rsid w:val="00804585"/>
    <w:rsid w:val="00812F10"/>
    <w:rsid w:val="008178D2"/>
    <w:rsid w:val="00817B18"/>
    <w:rsid w:val="0082506E"/>
    <w:rsid w:val="008254D7"/>
    <w:rsid w:val="0083117A"/>
    <w:rsid w:val="00837CF9"/>
    <w:rsid w:val="00855CD4"/>
    <w:rsid w:val="008634E2"/>
    <w:rsid w:val="00867CEF"/>
    <w:rsid w:val="00873828"/>
    <w:rsid w:val="00885D4A"/>
    <w:rsid w:val="008922E6"/>
    <w:rsid w:val="00896328"/>
    <w:rsid w:val="008B5F93"/>
    <w:rsid w:val="008C14C7"/>
    <w:rsid w:val="008D0363"/>
    <w:rsid w:val="008D05D6"/>
    <w:rsid w:val="008D15C0"/>
    <w:rsid w:val="008D73AF"/>
    <w:rsid w:val="008E0588"/>
    <w:rsid w:val="008E7021"/>
    <w:rsid w:val="008F02B2"/>
    <w:rsid w:val="008F74A9"/>
    <w:rsid w:val="00906D1E"/>
    <w:rsid w:val="00907DF1"/>
    <w:rsid w:val="00924EE1"/>
    <w:rsid w:val="0092693F"/>
    <w:rsid w:val="00940155"/>
    <w:rsid w:val="00942BE2"/>
    <w:rsid w:val="00953771"/>
    <w:rsid w:val="00953AD7"/>
    <w:rsid w:val="00966D1C"/>
    <w:rsid w:val="00967DDE"/>
    <w:rsid w:val="009A1761"/>
    <w:rsid w:val="009A5006"/>
    <w:rsid w:val="009B0520"/>
    <w:rsid w:val="009C467A"/>
    <w:rsid w:val="009D0F6A"/>
    <w:rsid w:val="009E00CF"/>
    <w:rsid w:val="009E5324"/>
    <w:rsid w:val="009E72CF"/>
    <w:rsid w:val="009F24EE"/>
    <w:rsid w:val="00A04527"/>
    <w:rsid w:val="00A22DFD"/>
    <w:rsid w:val="00A341E4"/>
    <w:rsid w:val="00A36AE2"/>
    <w:rsid w:val="00A41372"/>
    <w:rsid w:val="00A43C15"/>
    <w:rsid w:val="00A43CF5"/>
    <w:rsid w:val="00A44E0F"/>
    <w:rsid w:val="00A538A2"/>
    <w:rsid w:val="00A56038"/>
    <w:rsid w:val="00A75316"/>
    <w:rsid w:val="00A821F1"/>
    <w:rsid w:val="00A82776"/>
    <w:rsid w:val="00A830FD"/>
    <w:rsid w:val="00AA1C46"/>
    <w:rsid w:val="00AA7CC0"/>
    <w:rsid w:val="00AB2F08"/>
    <w:rsid w:val="00AB6099"/>
    <w:rsid w:val="00AC62A0"/>
    <w:rsid w:val="00AC6535"/>
    <w:rsid w:val="00AD24BC"/>
    <w:rsid w:val="00AD3F3B"/>
    <w:rsid w:val="00AD4FF7"/>
    <w:rsid w:val="00AE3646"/>
    <w:rsid w:val="00AE3FF4"/>
    <w:rsid w:val="00AE63F6"/>
    <w:rsid w:val="00B1130E"/>
    <w:rsid w:val="00B15B69"/>
    <w:rsid w:val="00B17E96"/>
    <w:rsid w:val="00B21336"/>
    <w:rsid w:val="00B24553"/>
    <w:rsid w:val="00B36216"/>
    <w:rsid w:val="00B37917"/>
    <w:rsid w:val="00B41D29"/>
    <w:rsid w:val="00B42628"/>
    <w:rsid w:val="00B436B5"/>
    <w:rsid w:val="00B50CC9"/>
    <w:rsid w:val="00B53BFF"/>
    <w:rsid w:val="00B7502B"/>
    <w:rsid w:val="00B8233C"/>
    <w:rsid w:val="00B86DA8"/>
    <w:rsid w:val="00BB0BC0"/>
    <w:rsid w:val="00BE049E"/>
    <w:rsid w:val="00BE3A8D"/>
    <w:rsid w:val="00BE6B92"/>
    <w:rsid w:val="00BF24CD"/>
    <w:rsid w:val="00C008A5"/>
    <w:rsid w:val="00C21F8F"/>
    <w:rsid w:val="00C263C8"/>
    <w:rsid w:val="00C26B76"/>
    <w:rsid w:val="00C34CAA"/>
    <w:rsid w:val="00C5065D"/>
    <w:rsid w:val="00C525C6"/>
    <w:rsid w:val="00C54451"/>
    <w:rsid w:val="00C54958"/>
    <w:rsid w:val="00C54B18"/>
    <w:rsid w:val="00C659A7"/>
    <w:rsid w:val="00C82718"/>
    <w:rsid w:val="00C8439C"/>
    <w:rsid w:val="00CA027D"/>
    <w:rsid w:val="00CA18A3"/>
    <w:rsid w:val="00CA2C52"/>
    <w:rsid w:val="00CA6570"/>
    <w:rsid w:val="00CF503F"/>
    <w:rsid w:val="00D11185"/>
    <w:rsid w:val="00D32958"/>
    <w:rsid w:val="00D35F84"/>
    <w:rsid w:val="00D43394"/>
    <w:rsid w:val="00D51B2A"/>
    <w:rsid w:val="00D51C0D"/>
    <w:rsid w:val="00D52EE5"/>
    <w:rsid w:val="00D76D97"/>
    <w:rsid w:val="00D97B99"/>
    <w:rsid w:val="00DA158E"/>
    <w:rsid w:val="00DA297E"/>
    <w:rsid w:val="00DB70FA"/>
    <w:rsid w:val="00DC57FB"/>
    <w:rsid w:val="00DC5C75"/>
    <w:rsid w:val="00DD623D"/>
    <w:rsid w:val="00DE291E"/>
    <w:rsid w:val="00DF33F6"/>
    <w:rsid w:val="00DF7119"/>
    <w:rsid w:val="00E325FE"/>
    <w:rsid w:val="00E44D8E"/>
    <w:rsid w:val="00E5061D"/>
    <w:rsid w:val="00E61478"/>
    <w:rsid w:val="00E65CDD"/>
    <w:rsid w:val="00E76C41"/>
    <w:rsid w:val="00E84C2E"/>
    <w:rsid w:val="00E96D25"/>
    <w:rsid w:val="00EB3BBB"/>
    <w:rsid w:val="00EB5677"/>
    <w:rsid w:val="00EC7DB0"/>
    <w:rsid w:val="00ED3B0B"/>
    <w:rsid w:val="00ED6E50"/>
    <w:rsid w:val="00EE1049"/>
    <w:rsid w:val="00EF005B"/>
    <w:rsid w:val="00F261D0"/>
    <w:rsid w:val="00F42184"/>
    <w:rsid w:val="00F46BC5"/>
    <w:rsid w:val="00F663BC"/>
    <w:rsid w:val="00F73EF9"/>
    <w:rsid w:val="00F77944"/>
    <w:rsid w:val="00F821A4"/>
    <w:rsid w:val="00F90394"/>
    <w:rsid w:val="00F95647"/>
    <w:rsid w:val="00FA4F7D"/>
    <w:rsid w:val="00FA53BE"/>
    <w:rsid w:val="00FB1791"/>
    <w:rsid w:val="00FB6DA6"/>
    <w:rsid w:val="00FB6F6D"/>
    <w:rsid w:val="00FE4D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0C76D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8"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rödtext"/>
    <w:qFormat/>
    <w:rsid w:val="007274F3"/>
    <w:pPr>
      <w:widowControl w:val="0"/>
      <w:suppressAutoHyphens/>
      <w:autoSpaceDE w:val="0"/>
      <w:autoSpaceDN w:val="0"/>
      <w:adjustRightInd w:val="0"/>
      <w:spacing w:after="60" w:line="240" w:lineRule="atLeast"/>
      <w:ind w:left="357"/>
      <w:textAlignment w:val="center"/>
    </w:pPr>
    <w:rPr>
      <w:rFonts w:asciiTheme="majorHAnsi" w:hAnsiTheme="majorHAnsi" w:cstheme="majorHAnsi"/>
      <w:color w:val="000000"/>
      <w:sz w:val="16"/>
      <w:szCs w:val="18"/>
      <w:lang w:val="sv-SE" w:bidi="sv-SE"/>
    </w:rPr>
  </w:style>
  <w:style w:type="paragraph" w:styleId="Rubrik1">
    <w:name w:val="heading 1"/>
    <w:aliases w:val="huvudrubrik"/>
    <w:basedOn w:val="Normal"/>
    <w:next w:val="Normal"/>
    <w:link w:val="Rubrik1Char"/>
    <w:uiPriority w:val="2"/>
    <w:qFormat/>
    <w:rsid w:val="007C251C"/>
    <w:pPr>
      <w:keepNext/>
      <w:jc w:val="center"/>
      <w:outlineLvl w:val="0"/>
    </w:pPr>
    <w:rPr>
      <w:rFonts w:eastAsia="Times New Roman"/>
      <w:b/>
      <w:bCs/>
      <w:caps/>
      <w:spacing w:val="6"/>
      <w:sz w:val="29"/>
    </w:rPr>
  </w:style>
  <w:style w:type="paragraph" w:styleId="Rubrik2">
    <w:name w:val="heading 2"/>
    <w:basedOn w:val="Normal"/>
    <w:next w:val="Normal"/>
    <w:link w:val="Rubrik2Char"/>
    <w:uiPriority w:val="3"/>
    <w:unhideWhenUsed/>
    <w:qFormat/>
    <w:rsid w:val="00B1130E"/>
    <w:pPr>
      <w:keepNext/>
      <w:keepLines/>
      <w:spacing w:before="200"/>
      <w:outlineLvl w:val="1"/>
    </w:pPr>
    <w:rPr>
      <w:rFonts w:eastAsiaTheme="majorEastAsia" w:cstheme="majorBidi"/>
      <w:b/>
      <w:bCs/>
      <w:color w:val="BA8748" w:themeColor="accent1"/>
      <w:sz w:val="26"/>
      <w:szCs w:val="26"/>
    </w:rPr>
  </w:style>
  <w:style w:type="paragraph" w:styleId="Rubrik3">
    <w:name w:val="heading 3"/>
    <w:link w:val="Rubrik3Char"/>
    <w:uiPriority w:val="4"/>
    <w:qFormat/>
    <w:rsid w:val="006C0723"/>
    <w:pPr>
      <w:spacing w:before="240" w:after="300" w:line="320" w:lineRule="exact"/>
      <w:ind w:left="851" w:hanging="851"/>
      <w:jc w:val="both"/>
      <w:outlineLvl w:val="2"/>
    </w:pPr>
    <w:rPr>
      <w:rFonts w:ascii="Arial" w:eastAsiaTheme="majorEastAsia" w:hAnsi="Arial" w:cstheme="majorBidi"/>
      <w:bCs/>
      <w:sz w:val="22"/>
      <w:szCs w:val="22"/>
      <w:lang w:val="sv-SE"/>
    </w:rPr>
  </w:style>
  <w:style w:type="paragraph" w:styleId="Rubrik6">
    <w:name w:val="heading 6"/>
    <w:basedOn w:val="Normal"/>
    <w:next w:val="Normal"/>
    <w:link w:val="Rubrik6Char"/>
    <w:uiPriority w:val="9"/>
    <w:semiHidden/>
    <w:rsid w:val="006C0723"/>
    <w:pPr>
      <w:keepNext/>
      <w:keepLines/>
      <w:widowControl/>
      <w:suppressAutoHyphens w:val="0"/>
      <w:autoSpaceDE/>
      <w:autoSpaceDN/>
      <w:adjustRightInd/>
      <w:spacing w:before="200" w:line="320" w:lineRule="exact"/>
      <w:ind w:left="1152" w:hanging="1152"/>
      <w:jc w:val="both"/>
      <w:textAlignment w:val="auto"/>
      <w:outlineLvl w:val="5"/>
    </w:pPr>
    <w:rPr>
      <w:rFonts w:eastAsiaTheme="majorEastAsia" w:cstheme="majorBidi"/>
      <w:i/>
      <w:iCs/>
      <w:color w:val="5D4323" w:themeColor="accent1" w:themeShade="7F"/>
      <w:sz w:val="22"/>
      <w:szCs w:val="22"/>
      <w:lang w:bidi="ar-SA"/>
    </w:rPr>
  </w:style>
  <w:style w:type="paragraph" w:styleId="Rubrik7">
    <w:name w:val="heading 7"/>
    <w:basedOn w:val="Normal"/>
    <w:next w:val="Normal"/>
    <w:link w:val="Rubrik7Char"/>
    <w:uiPriority w:val="8"/>
    <w:rsid w:val="006C0723"/>
    <w:pPr>
      <w:keepNext/>
      <w:keepLines/>
      <w:widowControl/>
      <w:suppressAutoHyphens w:val="0"/>
      <w:autoSpaceDE/>
      <w:autoSpaceDN/>
      <w:adjustRightInd/>
      <w:spacing w:before="200" w:line="320" w:lineRule="exact"/>
      <w:ind w:left="1418" w:hanging="567"/>
      <w:jc w:val="both"/>
      <w:textAlignment w:val="auto"/>
      <w:outlineLvl w:val="6"/>
    </w:pPr>
    <w:rPr>
      <w:rFonts w:ascii="Arial" w:eastAsiaTheme="majorEastAsia" w:hAnsi="Arial" w:cstheme="majorBidi"/>
      <w:iCs/>
      <w:color w:val="auto"/>
      <w:sz w:val="22"/>
      <w:szCs w:val="22"/>
      <w:lang w:bidi="ar-SA"/>
    </w:rPr>
  </w:style>
  <w:style w:type="paragraph" w:styleId="Rubrik8">
    <w:name w:val="heading 8"/>
    <w:basedOn w:val="Normal"/>
    <w:next w:val="Normal"/>
    <w:link w:val="Rubrik8Char"/>
    <w:uiPriority w:val="9"/>
    <w:semiHidden/>
    <w:rsid w:val="006C0723"/>
    <w:pPr>
      <w:keepNext/>
      <w:keepLines/>
      <w:widowControl/>
      <w:suppressAutoHyphens w:val="0"/>
      <w:autoSpaceDE/>
      <w:autoSpaceDN/>
      <w:adjustRightInd/>
      <w:spacing w:before="200" w:line="320" w:lineRule="exact"/>
      <w:ind w:left="1440" w:hanging="1440"/>
      <w:jc w:val="both"/>
      <w:textAlignment w:val="auto"/>
      <w:outlineLvl w:val="7"/>
    </w:pPr>
    <w:rPr>
      <w:rFonts w:eastAsiaTheme="majorEastAsia" w:cstheme="majorBidi"/>
      <w:color w:val="404040" w:themeColor="text1" w:themeTint="BF"/>
      <w:sz w:val="20"/>
      <w:szCs w:val="20"/>
      <w:lang w:bidi="ar-SA"/>
    </w:rPr>
  </w:style>
  <w:style w:type="paragraph" w:styleId="Rubrik9">
    <w:name w:val="heading 9"/>
    <w:basedOn w:val="Normal"/>
    <w:next w:val="Normal"/>
    <w:link w:val="Rubrik9Char"/>
    <w:uiPriority w:val="9"/>
    <w:semiHidden/>
    <w:unhideWhenUsed/>
    <w:qFormat/>
    <w:rsid w:val="007C251C"/>
    <w:pPr>
      <w:keepNext/>
      <w:keepLines/>
      <w:spacing w:before="40" w:after="0"/>
      <w:outlineLvl w:val="8"/>
    </w:pPr>
    <w:rPr>
      <w:rFonts w:eastAsiaTheme="majorEastAsia"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qFormat/>
    <w:rsid w:val="00003CEF"/>
    <w:rPr>
      <w:rFonts w:ascii="BentonSans Book" w:hAnsi="BentonSans Book"/>
      <w:sz w:val="14"/>
      <w:szCs w:val="14"/>
      <w:lang w:val="en-GB"/>
    </w:rPr>
  </w:style>
  <w:style w:type="paragraph" w:customStyle="1" w:styleId="Ingress">
    <w:name w:val="Ingress"/>
    <w:basedOn w:val="Normal"/>
    <w:qFormat/>
    <w:rsid w:val="0054384C"/>
    <w:pPr>
      <w:suppressAutoHyphens w:val="0"/>
    </w:pPr>
    <w:rPr>
      <w:rFonts w:ascii="Gilroy Medium Italic" w:hAnsi="Gilroy Medium Italic"/>
      <w:color w:val="auto"/>
      <w:szCs w:val="16"/>
    </w:rPr>
  </w:style>
  <w:style w:type="paragraph" w:styleId="Sidfot">
    <w:name w:val="footer"/>
    <w:basedOn w:val="Normal"/>
    <w:link w:val="SidfotChar"/>
    <w:uiPriority w:val="99"/>
    <w:unhideWhenUsed/>
    <w:rsid w:val="008E7021"/>
    <w:pPr>
      <w:tabs>
        <w:tab w:val="center" w:pos="4320"/>
        <w:tab w:val="right" w:pos="8640"/>
      </w:tabs>
    </w:pPr>
  </w:style>
  <w:style w:type="character" w:customStyle="1" w:styleId="SidfotChar">
    <w:name w:val="Sidfot Char"/>
    <w:basedOn w:val="Standardstycketeckensnitt"/>
    <w:link w:val="Sidfot"/>
    <w:uiPriority w:val="99"/>
    <w:rsid w:val="008E7021"/>
    <w:rPr>
      <w:lang w:val="sv-SE"/>
    </w:rPr>
  </w:style>
  <w:style w:type="character" w:styleId="Hyperlnk">
    <w:name w:val="Hyperlink"/>
    <w:uiPriority w:val="99"/>
    <w:unhideWhenUsed/>
    <w:rsid w:val="008E7021"/>
    <w:rPr>
      <w:color w:val="0000FF"/>
      <w:u w:val="single"/>
    </w:rPr>
  </w:style>
  <w:style w:type="character" w:customStyle="1" w:styleId="Rubrik1Char">
    <w:name w:val="Rubrik 1 Char"/>
    <w:aliases w:val="huvudrubrik Char"/>
    <w:basedOn w:val="Standardstycketeckensnitt"/>
    <w:link w:val="Rubrik1"/>
    <w:rsid w:val="007C251C"/>
    <w:rPr>
      <w:rFonts w:asciiTheme="majorHAnsi" w:eastAsia="Times New Roman" w:hAnsiTheme="majorHAnsi" w:cstheme="majorHAnsi"/>
      <w:b/>
      <w:bCs/>
      <w:caps/>
      <w:color w:val="000000"/>
      <w:spacing w:val="6"/>
      <w:sz w:val="29"/>
      <w:szCs w:val="18"/>
      <w:lang w:val="sv-SE" w:bidi="sv-SE"/>
    </w:rPr>
  </w:style>
  <w:style w:type="paragraph" w:customStyle="1" w:styleId="brd">
    <w:name w:val="bröd"/>
    <w:basedOn w:val="Normal"/>
    <w:uiPriority w:val="99"/>
    <w:rsid w:val="008E7021"/>
    <w:rPr>
      <w:lang w:val="en-GB"/>
    </w:rPr>
  </w:style>
  <w:style w:type="paragraph" w:customStyle="1" w:styleId="BasicParagraph">
    <w:name w:val="[Basic Paragraph]"/>
    <w:basedOn w:val="Normal"/>
    <w:uiPriority w:val="99"/>
    <w:rsid w:val="008E7021"/>
    <w:pPr>
      <w:suppressAutoHyphens w:val="0"/>
      <w:spacing w:line="288" w:lineRule="auto"/>
    </w:pPr>
    <w:rPr>
      <w:rFonts w:ascii="MinionPro-Regular" w:hAnsi="MinionPro-Regular" w:cs="MinionPro-Regular"/>
      <w:sz w:val="24"/>
      <w:szCs w:val="24"/>
      <w:lang w:val="en-GB"/>
    </w:rPr>
  </w:style>
  <w:style w:type="paragraph" w:customStyle="1" w:styleId="underrubrik">
    <w:name w:val="underrubrik"/>
    <w:basedOn w:val="brd"/>
    <w:uiPriority w:val="99"/>
    <w:rsid w:val="008E7021"/>
    <w:rPr>
      <w:rFonts w:ascii="BentonSans-Book" w:hAnsi="BentonSans-Book" w:cs="BentonSans-Book"/>
      <w:szCs w:val="16"/>
    </w:rPr>
  </w:style>
  <w:style w:type="paragraph" w:customStyle="1" w:styleId="underrubrik1">
    <w:name w:val="underrubrik 1"/>
    <w:basedOn w:val="underrubrik"/>
    <w:qFormat/>
    <w:rsid w:val="00F663BC"/>
    <w:pPr>
      <w:spacing w:before="200" w:after="20" w:line="240" w:lineRule="auto"/>
    </w:pPr>
    <w:rPr>
      <w:rFonts w:asciiTheme="majorHAnsi" w:hAnsiTheme="majorHAnsi" w:cstheme="majorHAnsi"/>
      <w:caps/>
      <w:color w:val="auto"/>
      <w:sz w:val="18"/>
      <w:lang w:val="sv-SE"/>
    </w:rPr>
  </w:style>
  <w:style w:type="character" w:styleId="Sidnummer">
    <w:name w:val="page number"/>
    <w:basedOn w:val="Standardstycketeckensnitt"/>
    <w:uiPriority w:val="99"/>
    <w:semiHidden/>
    <w:unhideWhenUsed/>
    <w:rsid w:val="00DA158E"/>
  </w:style>
  <w:style w:type="table" w:styleId="Tabellrutnt">
    <w:name w:val="Table Grid"/>
    <w:basedOn w:val="Normaltabell"/>
    <w:uiPriority w:val="59"/>
    <w:rsid w:val="00EE1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skuggning">
    <w:name w:val="Light Shading"/>
    <w:basedOn w:val="Normaltabell"/>
    <w:uiPriority w:val="60"/>
    <w:rsid w:val="00EE104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EE1049"/>
    <w:rPr>
      <w:color w:val="8C6435" w:themeColor="accent1" w:themeShade="BF"/>
    </w:rPr>
    <w:tblPr>
      <w:tblStyleRowBandSize w:val="1"/>
      <w:tblStyleColBandSize w:val="1"/>
      <w:tblBorders>
        <w:top w:val="single" w:sz="8" w:space="0" w:color="BA8748" w:themeColor="accent1"/>
        <w:bottom w:val="single" w:sz="8" w:space="0" w:color="BA8748" w:themeColor="accent1"/>
      </w:tblBorders>
    </w:tblPr>
    <w:tblStylePr w:type="firstRow">
      <w:pPr>
        <w:spacing w:before="0" w:after="0" w:line="240" w:lineRule="auto"/>
      </w:pPr>
      <w:rPr>
        <w:b/>
        <w:bCs/>
      </w:rPr>
      <w:tblPr/>
      <w:tcPr>
        <w:tcBorders>
          <w:top w:val="single" w:sz="8" w:space="0" w:color="BA8748" w:themeColor="accent1"/>
          <w:left w:val="nil"/>
          <w:bottom w:val="single" w:sz="8" w:space="0" w:color="BA8748" w:themeColor="accent1"/>
          <w:right w:val="nil"/>
          <w:insideH w:val="nil"/>
          <w:insideV w:val="nil"/>
        </w:tcBorders>
      </w:tcPr>
    </w:tblStylePr>
    <w:tblStylePr w:type="lastRow">
      <w:pPr>
        <w:spacing w:before="0" w:after="0" w:line="240" w:lineRule="auto"/>
      </w:pPr>
      <w:rPr>
        <w:b/>
        <w:bCs/>
      </w:rPr>
      <w:tblPr/>
      <w:tcPr>
        <w:tcBorders>
          <w:top w:val="single" w:sz="8" w:space="0" w:color="BA8748" w:themeColor="accent1"/>
          <w:left w:val="nil"/>
          <w:bottom w:val="single" w:sz="8" w:space="0" w:color="BA874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1D1" w:themeFill="accent1" w:themeFillTint="3F"/>
      </w:tcPr>
    </w:tblStylePr>
    <w:tblStylePr w:type="band1Horz">
      <w:tblPr/>
      <w:tcPr>
        <w:tcBorders>
          <w:left w:val="nil"/>
          <w:right w:val="nil"/>
          <w:insideH w:val="nil"/>
          <w:insideV w:val="nil"/>
        </w:tcBorders>
        <w:shd w:val="clear" w:color="auto" w:fill="EEE1D1" w:themeFill="accent1" w:themeFillTint="3F"/>
      </w:tcPr>
    </w:tblStylePr>
  </w:style>
  <w:style w:type="table" w:styleId="Ljusskuggning-dekorfrg2">
    <w:name w:val="Light Shading Accent 2"/>
    <w:basedOn w:val="Normaltabell"/>
    <w:uiPriority w:val="60"/>
    <w:rsid w:val="00EE1049"/>
    <w:rPr>
      <w:color w:val="456478" w:themeColor="accent2" w:themeShade="BF"/>
    </w:rPr>
    <w:tblPr>
      <w:tblStyleRowBandSize w:val="1"/>
      <w:tblStyleColBandSize w:val="1"/>
      <w:tblBorders>
        <w:top w:val="single" w:sz="8" w:space="0" w:color="5D87A1" w:themeColor="accent2"/>
        <w:bottom w:val="single" w:sz="8" w:space="0" w:color="5D87A1" w:themeColor="accent2"/>
      </w:tblBorders>
    </w:tblPr>
    <w:tblStylePr w:type="firstRow">
      <w:pPr>
        <w:spacing w:before="0" w:after="0" w:line="240" w:lineRule="auto"/>
      </w:pPr>
      <w:rPr>
        <w:b/>
        <w:bCs/>
      </w:rPr>
      <w:tblPr/>
      <w:tcPr>
        <w:tcBorders>
          <w:top w:val="single" w:sz="8" w:space="0" w:color="5D87A1" w:themeColor="accent2"/>
          <w:left w:val="nil"/>
          <w:bottom w:val="single" w:sz="8" w:space="0" w:color="5D87A1" w:themeColor="accent2"/>
          <w:right w:val="nil"/>
          <w:insideH w:val="nil"/>
          <w:insideV w:val="nil"/>
        </w:tcBorders>
      </w:tcPr>
    </w:tblStylePr>
    <w:tblStylePr w:type="lastRow">
      <w:pPr>
        <w:spacing w:before="0" w:after="0" w:line="240" w:lineRule="auto"/>
      </w:pPr>
      <w:rPr>
        <w:b/>
        <w:bCs/>
      </w:rPr>
      <w:tblPr/>
      <w:tcPr>
        <w:tcBorders>
          <w:top w:val="single" w:sz="8" w:space="0" w:color="5D87A1" w:themeColor="accent2"/>
          <w:left w:val="nil"/>
          <w:bottom w:val="single" w:sz="8" w:space="0" w:color="5D87A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1E7" w:themeFill="accent2" w:themeFillTint="3F"/>
      </w:tcPr>
    </w:tblStylePr>
    <w:tblStylePr w:type="band1Horz">
      <w:tblPr/>
      <w:tcPr>
        <w:tcBorders>
          <w:left w:val="nil"/>
          <w:right w:val="nil"/>
          <w:insideH w:val="nil"/>
          <w:insideV w:val="nil"/>
        </w:tcBorders>
        <w:shd w:val="clear" w:color="auto" w:fill="D6E1E7" w:themeFill="accent2" w:themeFillTint="3F"/>
      </w:tcPr>
    </w:tblStylePr>
  </w:style>
  <w:style w:type="table" w:styleId="Ljuslista">
    <w:name w:val="Light List"/>
    <w:basedOn w:val="Normaltabell"/>
    <w:uiPriority w:val="61"/>
    <w:rsid w:val="00EE104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BA8748"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ngtext">
    <w:name w:val="Balloon Text"/>
    <w:basedOn w:val="Normal"/>
    <w:link w:val="BallongtextChar"/>
    <w:uiPriority w:val="99"/>
    <w:semiHidden/>
    <w:unhideWhenUsed/>
    <w:rsid w:val="00A821F1"/>
    <w:pPr>
      <w:spacing w:line="240" w:lineRule="auto"/>
    </w:pPr>
    <w:rPr>
      <w:rFonts w:ascii="Tahoma" w:hAnsi="Tahoma" w:cs="Tahoma"/>
      <w:szCs w:val="16"/>
    </w:rPr>
  </w:style>
  <w:style w:type="character" w:customStyle="1" w:styleId="BallongtextChar">
    <w:name w:val="Ballongtext Char"/>
    <w:basedOn w:val="Standardstycketeckensnitt"/>
    <w:link w:val="Ballongtext"/>
    <w:uiPriority w:val="99"/>
    <w:semiHidden/>
    <w:rsid w:val="00A821F1"/>
    <w:rPr>
      <w:rFonts w:ascii="Tahoma" w:hAnsi="Tahoma" w:cs="Tahoma"/>
      <w:color w:val="000000"/>
      <w:sz w:val="16"/>
      <w:szCs w:val="16"/>
      <w:lang w:val="sv-SE"/>
    </w:rPr>
  </w:style>
  <w:style w:type="paragraph" w:styleId="Liststycke">
    <w:name w:val="List Paragraph"/>
    <w:basedOn w:val="Normal"/>
    <w:uiPriority w:val="34"/>
    <w:qFormat/>
    <w:rsid w:val="008922E6"/>
    <w:pPr>
      <w:ind w:left="720"/>
      <w:contextualSpacing/>
    </w:pPr>
  </w:style>
  <w:style w:type="paragraph" w:customStyle="1" w:styleId="Underrubrik2">
    <w:name w:val="Underrubrik 2"/>
    <w:basedOn w:val="Normal"/>
    <w:link w:val="Underrubrik2Char"/>
    <w:qFormat/>
    <w:rsid w:val="00F663BC"/>
    <w:pPr>
      <w:spacing w:before="120" w:after="0"/>
    </w:pPr>
    <w:rPr>
      <w:color w:val="5D87A1" w:themeColor="accent2"/>
      <w:szCs w:val="16"/>
    </w:rPr>
  </w:style>
  <w:style w:type="paragraph" w:styleId="Innehllsfrteckningsrubrik">
    <w:name w:val="TOC Heading"/>
    <w:basedOn w:val="Rubrik1"/>
    <w:next w:val="Normal"/>
    <w:uiPriority w:val="39"/>
    <w:unhideWhenUsed/>
    <w:rsid w:val="00EB3BBB"/>
    <w:pPr>
      <w:keepLines/>
      <w:widowControl/>
      <w:suppressAutoHyphens w:val="0"/>
      <w:autoSpaceDE/>
      <w:autoSpaceDN/>
      <w:adjustRightInd/>
      <w:spacing w:before="480" w:line="276" w:lineRule="auto"/>
      <w:textAlignment w:val="auto"/>
      <w:outlineLvl w:val="9"/>
    </w:pPr>
    <w:rPr>
      <w:rFonts w:eastAsiaTheme="majorEastAsia" w:cstheme="majorBidi"/>
      <w:bCs w:val="0"/>
      <w:color w:val="8C6435" w:themeColor="accent1" w:themeShade="BF"/>
      <w:spacing w:val="0"/>
      <w:sz w:val="28"/>
      <w:szCs w:val="28"/>
      <w:lang w:bidi="ar-SA"/>
    </w:rPr>
  </w:style>
  <w:style w:type="paragraph" w:styleId="Innehll1">
    <w:name w:val="toc 1"/>
    <w:basedOn w:val="Normal"/>
    <w:next w:val="Normal"/>
    <w:autoRedefine/>
    <w:uiPriority w:val="39"/>
    <w:unhideWhenUsed/>
    <w:rsid w:val="00EB3BBB"/>
    <w:pPr>
      <w:spacing w:before="120"/>
    </w:pPr>
    <w:rPr>
      <w:rFonts w:asciiTheme="minorHAnsi" w:hAnsiTheme="minorHAnsi"/>
      <w:b/>
      <w:sz w:val="24"/>
      <w:szCs w:val="24"/>
    </w:rPr>
  </w:style>
  <w:style w:type="paragraph" w:styleId="Innehll2">
    <w:name w:val="toc 2"/>
    <w:basedOn w:val="Normal"/>
    <w:next w:val="Normal"/>
    <w:autoRedefine/>
    <w:uiPriority w:val="39"/>
    <w:semiHidden/>
    <w:unhideWhenUsed/>
    <w:rsid w:val="00EB3BBB"/>
    <w:pPr>
      <w:ind w:left="180"/>
    </w:pPr>
    <w:rPr>
      <w:rFonts w:asciiTheme="minorHAnsi" w:hAnsiTheme="minorHAnsi"/>
      <w:b/>
      <w:sz w:val="22"/>
      <w:szCs w:val="22"/>
    </w:rPr>
  </w:style>
  <w:style w:type="paragraph" w:styleId="Innehll3">
    <w:name w:val="toc 3"/>
    <w:basedOn w:val="Normal"/>
    <w:next w:val="Normal"/>
    <w:autoRedefine/>
    <w:uiPriority w:val="39"/>
    <w:semiHidden/>
    <w:unhideWhenUsed/>
    <w:rsid w:val="00EB3BBB"/>
    <w:pPr>
      <w:ind w:left="360"/>
    </w:pPr>
    <w:rPr>
      <w:rFonts w:asciiTheme="minorHAnsi" w:hAnsiTheme="minorHAnsi"/>
      <w:sz w:val="22"/>
      <w:szCs w:val="22"/>
    </w:rPr>
  </w:style>
  <w:style w:type="paragraph" w:styleId="Innehll4">
    <w:name w:val="toc 4"/>
    <w:basedOn w:val="Normal"/>
    <w:next w:val="Normal"/>
    <w:autoRedefine/>
    <w:uiPriority w:val="39"/>
    <w:semiHidden/>
    <w:unhideWhenUsed/>
    <w:rsid w:val="00EB3BBB"/>
    <w:pPr>
      <w:ind w:left="540"/>
    </w:pPr>
    <w:rPr>
      <w:rFonts w:asciiTheme="minorHAnsi" w:hAnsiTheme="minorHAnsi"/>
      <w:sz w:val="20"/>
      <w:szCs w:val="20"/>
    </w:rPr>
  </w:style>
  <w:style w:type="paragraph" w:styleId="Innehll5">
    <w:name w:val="toc 5"/>
    <w:basedOn w:val="Normal"/>
    <w:next w:val="Normal"/>
    <w:autoRedefine/>
    <w:uiPriority w:val="39"/>
    <w:semiHidden/>
    <w:unhideWhenUsed/>
    <w:rsid w:val="00EB3BBB"/>
    <w:pPr>
      <w:ind w:left="720"/>
    </w:pPr>
    <w:rPr>
      <w:rFonts w:asciiTheme="minorHAnsi" w:hAnsiTheme="minorHAnsi"/>
      <w:sz w:val="20"/>
      <w:szCs w:val="20"/>
    </w:rPr>
  </w:style>
  <w:style w:type="paragraph" w:styleId="Innehll6">
    <w:name w:val="toc 6"/>
    <w:basedOn w:val="Normal"/>
    <w:next w:val="Normal"/>
    <w:autoRedefine/>
    <w:uiPriority w:val="39"/>
    <w:semiHidden/>
    <w:unhideWhenUsed/>
    <w:rsid w:val="00EB3BBB"/>
    <w:pPr>
      <w:ind w:left="900"/>
    </w:pPr>
    <w:rPr>
      <w:rFonts w:asciiTheme="minorHAnsi" w:hAnsiTheme="minorHAnsi"/>
      <w:sz w:val="20"/>
      <w:szCs w:val="20"/>
    </w:rPr>
  </w:style>
  <w:style w:type="paragraph" w:styleId="Innehll7">
    <w:name w:val="toc 7"/>
    <w:basedOn w:val="Normal"/>
    <w:next w:val="Normal"/>
    <w:autoRedefine/>
    <w:uiPriority w:val="39"/>
    <w:semiHidden/>
    <w:unhideWhenUsed/>
    <w:rsid w:val="00EB3BBB"/>
    <w:pPr>
      <w:ind w:left="1080"/>
    </w:pPr>
    <w:rPr>
      <w:rFonts w:asciiTheme="minorHAnsi" w:hAnsiTheme="minorHAnsi"/>
      <w:sz w:val="20"/>
      <w:szCs w:val="20"/>
    </w:rPr>
  </w:style>
  <w:style w:type="paragraph" w:styleId="Innehll8">
    <w:name w:val="toc 8"/>
    <w:basedOn w:val="Normal"/>
    <w:next w:val="Normal"/>
    <w:autoRedefine/>
    <w:uiPriority w:val="39"/>
    <w:semiHidden/>
    <w:unhideWhenUsed/>
    <w:rsid w:val="00EB3BBB"/>
    <w:pPr>
      <w:ind w:left="1260"/>
    </w:pPr>
    <w:rPr>
      <w:rFonts w:asciiTheme="minorHAnsi" w:hAnsiTheme="minorHAnsi"/>
      <w:sz w:val="20"/>
      <w:szCs w:val="20"/>
    </w:rPr>
  </w:style>
  <w:style w:type="paragraph" w:styleId="Innehll9">
    <w:name w:val="toc 9"/>
    <w:basedOn w:val="Normal"/>
    <w:next w:val="Normal"/>
    <w:autoRedefine/>
    <w:uiPriority w:val="39"/>
    <w:semiHidden/>
    <w:unhideWhenUsed/>
    <w:rsid w:val="00EB3BBB"/>
    <w:pPr>
      <w:ind w:left="1440"/>
    </w:pPr>
    <w:rPr>
      <w:rFonts w:asciiTheme="minorHAnsi" w:hAnsiTheme="minorHAnsi"/>
      <w:sz w:val="20"/>
      <w:szCs w:val="20"/>
    </w:rPr>
  </w:style>
  <w:style w:type="character" w:customStyle="1" w:styleId="Rubrik2Char">
    <w:name w:val="Rubrik 2 Char"/>
    <w:basedOn w:val="Standardstycketeckensnitt"/>
    <w:link w:val="Rubrik2"/>
    <w:uiPriority w:val="9"/>
    <w:semiHidden/>
    <w:rsid w:val="00B1130E"/>
    <w:rPr>
      <w:rFonts w:asciiTheme="majorHAnsi" w:eastAsiaTheme="majorEastAsia" w:hAnsiTheme="majorHAnsi" w:cstheme="majorBidi"/>
      <w:b/>
      <w:bCs/>
      <w:color w:val="BA8748" w:themeColor="accent1"/>
      <w:sz w:val="26"/>
      <w:szCs w:val="26"/>
      <w:lang w:val="sv-SE"/>
    </w:rPr>
  </w:style>
  <w:style w:type="paragraph" w:customStyle="1" w:styleId="dokumentnamn">
    <w:name w:val="dokumentnamn"/>
    <w:basedOn w:val="Normal"/>
    <w:rsid w:val="008B5F93"/>
    <w:pPr>
      <w:framePr w:hSpace="141" w:wrap="around" w:vAnchor="page" w:hAnchor="margin" w:y="4169"/>
      <w:widowControl/>
      <w:suppressAutoHyphens w:val="0"/>
      <w:autoSpaceDE/>
      <w:autoSpaceDN/>
      <w:adjustRightInd/>
      <w:spacing w:line="240" w:lineRule="auto"/>
      <w:textAlignment w:val="auto"/>
    </w:pPr>
    <w:rPr>
      <w:rFonts w:ascii="BentonSans Medium" w:eastAsiaTheme="majorEastAsia" w:hAnsi="BentonSans Medium" w:cstheme="minorBidi"/>
      <w:color w:val="auto"/>
      <w:spacing w:val="60"/>
      <w:sz w:val="48"/>
      <w:szCs w:val="48"/>
      <w:lang w:eastAsia="sv-SE"/>
    </w:rPr>
  </w:style>
  <w:style w:type="paragraph" w:styleId="Rubrik">
    <w:name w:val="Title"/>
    <w:basedOn w:val="dokumentnamn"/>
    <w:next w:val="Normal"/>
    <w:link w:val="RubrikChar"/>
    <w:uiPriority w:val="10"/>
    <w:qFormat/>
    <w:rsid w:val="00817B18"/>
    <w:pPr>
      <w:framePr w:wrap="around"/>
    </w:pPr>
    <w:rPr>
      <w:caps/>
      <w:spacing w:val="40"/>
    </w:rPr>
  </w:style>
  <w:style w:type="character" w:customStyle="1" w:styleId="RubrikChar">
    <w:name w:val="Rubrik Char"/>
    <w:basedOn w:val="Standardstycketeckensnitt"/>
    <w:link w:val="Rubrik"/>
    <w:uiPriority w:val="10"/>
    <w:rsid w:val="00817B18"/>
    <w:rPr>
      <w:rFonts w:ascii="BentonSans Medium" w:eastAsiaTheme="majorEastAsia" w:hAnsi="BentonSans Medium"/>
      <w:caps/>
      <w:spacing w:val="40"/>
      <w:sz w:val="48"/>
      <w:szCs w:val="48"/>
      <w:lang w:val="sv-SE" w:eastAsia="sv-SE"/>
    </w:rPr>
  </w:style>
  <w:style w:type="paragraph" w:customStyle="1" w:styleId="punktlista">
    <w:name w:val="punktlista"/>
    <w:basedOn w:val="Liststycke"/>
    <w:qFormat/>
    <w:rsid w:val="000E1D94"/>
    <w:pPr>
      <w:numPr>
        <w:numId w:val="1"/>
      </w:numPr>
      <w:spacing w:before="240" w:line="260" w:lineRule="atLeast"/>
      <w:ind w:left="357" w:hanging="357"/>
    </w:pPr>
    <w:rPr>
      <w:sz w:val="18"/>
      <w:szCs w:val="20"/>
    </w:rPr>
  </w:style>
  <w:style w:type="paragraph" w:customStyle="1" w:styleId="Underrubrik3">
    <w:name w:val="Underrubrik 3"/>
    <w:basedOn w:val="Underrubrik2"/>
    <w:link w:val="Underrubrik3Char"/>
    <w:qFormat/>
    <w:rsid w:val="006924AF"/>
    <w:pPr>
      <w:spacing w:before="60"/>
    </w:pPr>
    <w:rPr>
      <w:rFonts w:ascii="Bembo" w:hAnsi="Bembo"/>
      <w:b/>
      <w:color w:val="auto"/>
      <w:lang w:val="en-GB"/>
    </w:rPr>
  </w:style>
  <w:style w:type="character" w:customStyle="1" w:styleId="Underrubrik2Char">
    <w:name w:val="Underrubrik 2 Char"/>
    <w:basedOn w:val="Standardstycketeckensnitt"/>
    <w:link w:val="Underrubrik2"/>
    <w:rsid w:val="00F663BC"/>
    <w:rPr>
      <w:rFonts w:asciiTheme="majorHAnsi" w:hAnsiTheme="majorHAnsi" w:cstheme="majorHAnsi"/>
      <w:color w:val="5D87A1" w:themeColor="accent2"/>
      <w:sz w:val="16"/>
      <w:szCs w:val="16"/>
      <w:lang w:val="sv-SE" w:bidi="sv-SE"/>
    </w:rPr>
  </w:style>
  <w:style w:type="character" w:customStyle="1" w:styleId="Underrubrik3Char">
    <w:name w:val="Underrubrik 3 Char"/>
    <w:basedOn w:val="Underrubrik2Char"/>
    <w:link w:val="Underrubrik3"/>
    <w:rsid w:val="006924AF"/>
    <w:rPr>
      <w:rFonts w:ascii="Bembo" w:hAnsi="Bembo" w:cs="Bembo"/>
      <w:b/>
      <w:color w:val="5D87A1" w:themeColor="accent2"/>
      <w:sz w:val="16"/>
      <w:szCs w:val="16"/>
      <w:lang w:val="en-GB" w:bidi="sv-SE"/>
    </w:rPr>
  </w:style>
  <w:style w:type="table" w:styleId="Ljustrutnt-dekorfrg3">
    <w:name w:val="Light Grid Accent 3"/>
    <w:basedOn w:val="Normaltabell"/>
    <w:uiPriority w:val="62"/>
    <w:rsid w:val="004A70E6"/>
    <w:tblPr>
      <w:tblStyleRowBandSize w:val="1"/>
      <w:tblStyleColBandSize w:val="1"/>
      <w:tblBorders>
        <w:top w:val="single" w:sz="8" w:space="0" w:color="D9CFC0" w:themeColor="accent3"/>
        <w:left w:val="single" w:sz="8" w:space="0" w:color="D9CFC0" w:themeColor="accent3"/>
        <w:bottom w:val="single" w:sz="8" w:space="0" w:color="D9CFC0" w:themeColor="accent3"/>
        <w:right w:val="single" w:sz="8" w:space="0" w:color="D9CFC0" w:themeColor="accent3"/>
        <w:insideH w:val="single" w:sz="8" w:space="0" w:color="D9CFC0" w:themeColor="accent3"/>
        <w:insideV w:val="single" w:sz="8" w:space="0" w:color="D9CFC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CFC0" w:themeColor="accent3"/>
          <w:left w:val="single" w:sz="8" w:space="0" w:color="D9CFC0" w:themeColor="accent3"/>
          <w:bottom w:val="single" w:sz="18" w:space="0" w:color="D9CFC0" w:themeColor="accent3"/>
          <w:right w:val="single" w:sz="8" w:space="0" w:color="D9CFC0" w:themeColor="accent3"/>
          <w:insideH w:val="nil"/>
          <w:insideV w:val="single" w:sz="8" w:space="0" w:color="D9CFC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CFC0" w:themeColor="accent3"/>
          <w:left w:val="single" w:sz="8" w:space="0" w:color="D9CFC0" w:themeColor="accent3"/>
          <w:bottom w:val="single" w:sz="8" w:space="0" w:color="D9CFC0" w:themeColor="accent3"/>
          <w:right w:val="single" w:sz="8" w:space="0" w:color="D9CFC0" w:themeColor="accent3"/>
          <w:insideH w:val="nil"/>
          <w:insideV w:val="single" w:sz="8" w:space="0" w:color="D9CFC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CFC0" w:themeColor="accent3"/>
          <w:left w:val="single" w:sz="8" w:space="0" w:color="D9CFC0" w:themeColor="accent3"/>
          <w:bottom w:val="single" w:sz="8" w:space="0" w:color="D9CFC0" w:themeColor="accent3"/>
          <w:right w:val="single" w:sz="8" w:space="0" w:color="D9CFC0" w:themeColor="accent3"/>
        </w:tcBorders>
      </w:tcPr>
    </w:tblStylePr>
    <w:tblStylePr w:type="band1Vert">
      <w:tblPr/>
      <w:tcPr>
        <w:tcBorders>
          <w:top w:val="single" w:sz="8" w:space="0" w:color="D9CFC0" w:themeColor="accent3"/>
          <w:left w:val="single" w:sz="8" w:space="0" w:color="D9CFC0" w:themeColor="accent3"/>
          <w:bottom w:val="single" w:sz="8" w:space="0" w:color="D9CFC0" w:themeColor="accent3"/>
          <w:right w:val="single" w:sz="8" w:space="0" w:color="D9CFC0" w:themeColor="accent3"/>
        </w:tcBorders>
        <w:shd w:val="clear" w:color="auto" w:fill="F5F3EF" w:themeFill="accent3" w:themeFillTint="3F"/>
      </w:tcPr>
    </w:tblStylePr>
    <w:tblStylePr w:type="band1Horz">
      <w:tblPr/>
      <w:tcPr>
        <w:tcBorders>
          <w:top w:val="single" w:sz="8" w:space="0" w:color="D9CFC0" w:themeColor="accent3"/>
          <w:left w:val="single" w:sz="8" w:space="0" w:color="D9CFC0" w:themeColor="accent3"/>
          <w:bottom w:val="single" w:sz="8" w:space="0" w:color="D9CFC0" w:themeColor="accent3"/>
          <w:right w:val="single" w:sz="8" w:space="0" w:color="D9CFC0" w:themeColor="accent3"/>
          <w:insideV w:val="single" w:sz="8" w:space="0" w:color="D9CFC0" w:themeColor="accent3"/>
        </w:tcBorders>
        <w:shd w:val="clear" w:color="auto" w:fill="F5F3EF" w:themeFill="accent3" w:themeFillTint="3F"/>
      </w:tcPr>
    </w:tblStylePr>
    <w:tblStylePr w:type="band2Horz">
      <w:tblPr/>
      <w:tcPr>
        <w:tcBorders>
          <w:top w:val="single" w:sz="8" w:space="0" w:color="D9CFC0" w:themeColor="accent3"/>
          <w:left w:val="single" w:sz="8" w:space="0" w:color="D9CFC0" w:themeColor="accent3"/>
          <w:bottom w:val="single" w:sz="8" w:space="0" w:color="D9CFC0" w:themeColor="accent3"/>
          <w:right w:val="single" w:sz="8" w:space="0" w:color="D9CFC0" w:themeColor="accent3"/>
          <w:insideV w:val="single" w:sz="8" w:space="0" w:color="D9CFC0" w:themeColor="accent3"/>
        </w:tcBorders>
      </w:tcPr>
    </w:tblStylePr>
  </w:style>
  <w:style w:type="table" w:customStyle="1" w:styleId="Tabellrutnt1">
    <w:name w:val="Tabellrutnät1"/>
    <w:basedOn w:val="Normaltabell"/>
    <w:next w:val="Tabellrutnt"/>
    <w:uiPriority w:val="59"/>
    <w:rsid w:val="00C00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565F23"/>
    <w:rPr>
      <w:sz w:val="16"/>
      <w:szCs w:val="16"/>
    </w:rPr>
  </w:style>
  <w:style w:type="paragraph" w:styleId="Kommentarer">
    <w:name w:val="annotation text"/>
    <w:basedOn w:val="Normal"/>
    <w:link w:val="KommentarerChar"/>
    <w:uiPriority w:val="99"/>
    <w:semiHidden/>
    <w:unhideWhenUsed/>
    <w:rsid w:val="00565F23"/>
    <w:pPr>
      <w:spacing w:line="240" w:lineRule="auto"/>
    </w:pPr>
    <w:rPr>
      <w:sz w:val="20"/>
      <w:szCs w:val="20"/>
    </w:rPr>
  </w:style>
  <w:style w:type="character" w:customStyle="1" w:styleId="KommentarerChar">
    <w:name w:val="Kommentarer Char"/>
    <w:basedOn w:val="Standardstycketeckensnitt"/>
    <w:link w:val="Kommentarer"/>
    <w:uiPriority w:val="99"/>
    <w:semiHidden/>
    <w:rsid w:val="00565F23"/>
    <w:rPr>
      <w:rFonts w:ascii="Gilroy Light" w:hAnsi="Gilroy Light" w:cs="Bembo"/>
      <w:color w:val="000000"/>
      <w:sz w:val="20"/>
      <w:szCs w:val="20"/>
      <w:lang w:val="sv-SE" w:bidi="sv-SE"/>
    </w:rPr>
  </w:style>
  <w:style w:type="paragraph" w:styleId="Kommentarsmne">
    <w:name w:val="annotation subject"/>
    <w:basedOn w:val="Kommentarer"/>
    <w:next w:val="Kommentarer"/>
    <w:link w:val="KommentarsmneChar"/>
    <w:uiPriority w:val="99"/>
    <w:semiHidden/>
    <w:unhideWhenUsed/>
    <w:rsid w:val="00565F23"/>
    <w:rPr>
      <w:b/>
      <w:bCs/>
    </w:rPr>
  </w:style>
  <w:style w:type="character" w:customStyle="1" w:styleId="KommentarsmneChar">
    <w:name w:val="Kommentarsämne Char"/>
    <w:basedOn w:val="KommentarerChar"/>
    <w:link w:val="Kommentarsmne"/>
    <w:uiPriority w:val="99"/>
    <w:semiHidden/>
    <w:rsid w:val="00565F23"/>
    <w:rPr>
      <w:rFonts w:ascii="Gilroy Light" w:hAnsi="Gilroy Light" w:cs="Bembo"/>
      <w:b/>
      <w:bCs/>
      <w:color w:val="000000"/>
      <w:sz w:val="20"/>
      <w:szCs w:val="20"/>
      <w:lang w:val="sv-SE" w:bidi="sv-SE"/>
    </w:rPr>
  </w:style>
  <w:style w:type="paragraph" w:styleId="Sidhuvud">
    <w:name w:val="header"/>
    <w:basedOn w:val="Normal"/>
    <w:link w:val="SidhuvudChar"/>
    <w:uiPriority w:val="99"/>
    <w:semiHidden/>
    <w:unhideWhenUsed/>
    <w:qFormat/>
    <w:rsid w:val="00F663BC"/>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F663BC"/>
    <w:rPr>
      <w:rFonts w:ascii="Gilroy Light" w:hAnsi="Gilroy Light" w:cs="Bembo"/>
      <w:color w:val="000000"/>
      <w:sz w:val="16"/>
      <w:szCs w:val="18"/>
      <w:lang w:val="sv-SE" w:bidi="sv-SE"/>
    </w:rPr>
  </w:style>
  <w:style w:type="paragraph" w:customStyle="1" w:styleId="SidhuvudRubrik">
    <w:name w:val="Sidhuvud Rubrik"/>
    <w:basedOn w:val="Normal"/>
    <w:link w:val="SidhuvudRubrikChar"/>
    <w:qFormat/>
    <w:rsid w:val="00F663BC"/>
    <w:pPr>
      <w:widowControl/>
      <w:suppressAutoHyphens w:val="0"/>
      <w:spacing w:line="288" w:lineRule="auto"/>
      <w:ind w:right="-172"/>
      <w:jc w:val="right"/>
    </w:pPr>
    <w:rPr>
      <w:b/>
      <w:bCs/>
      <w:spacing w:val="12"/>
      <w:sz w:val="12"/>
      <w:szCs w:val="12"/>
      <w:lang w:val="en-US"/>
    </w:rPr>
  </w:style>
  <w:style w:type="paragraph" w:customStyle="1" w:styleId="Sidhuvudunderrubrik">
    <w:name w:val="Sidhuvud underrubrik"/>
    <w:basedOn w:val="SidhuvudRubrik"/>
    <w:link w:val="SidhuvudunderrubrikChar"/>
    <w:qFormat/>
    <w:rsid w:val="00F663BC"/>
    <w:rPr>
      <w:b w:val="0"/>
      <w:bCs w:val="0"/>
    </w:rPr>
  </w:style>
  <w:style w:type="character" w:customStyle="1" w:styleId="SidhuvudRubrikChar">
    <w:name w:val="Sidhuvud Rubrik Char"/>
    <w:basedOn w:val="Standardstycketeckensnitt"/>
    <w:link w:val="SidhuvudRubrik"/>
    <w:rsid w:val="00F663BC"/>
    <w:rPr>
      <w:rFonts w:asciiTheme="majorHAnsi" w:hAnsiTheme="majorHAnsi" w:cstheme="majorHAnsi"/>
      <w:b/>
      <w:bCs/>
      <w:color w:val="000000"/>
      <w:spacing w:val="12"/>
      <w:sz w:val="12"/>
      <w:szCs w:val="12"/>
      <w:lang w:bidi="sv-SE"/>
    </w:rPr>
  </w:style>
  <w:style w:type="paragraph" w:customStyle="1" w:styleId="Sidfotadress">
    <w:name w:val="Sidfot adress"/>
    <w:basedOn w:val="Normal"/>
    <w:link w:val="SidfotadressChar"/>
    <w:qFormat/>
    <w:rsid w:val="00F663BC"/>
    <w:pPr>
      <w:suppressAutoHyphens w:val="0"/>
      <w:spacing w:after="0" w:line="360" w:lineRule="auto"/>
    </w:pPr>
    <w:rPr>
      <w:rFonts w:cs="BentonSans-Light"/>
      <w:color w:val="auto"/>
      <w:spacing w:val="7"/>
      <w:sz w:val="12"/>
      <w:szCs w:val="12"/>
    </w:rPr>
  </w:style>
  <w:style w:type="character" w:customStyle="1" w:styleId="SidhuvudunderrubrikChar">
    <w:name w:val="Sidhuvud underrubrik Char"/>
    <w:basedOn w:val="SidhuvudRubrikChar"/>
    <w:link w:val="Sidhuvudunderrubrik"/>
    <w:rsid w:val="00F663BC"/>
    <w:rPr>
      <w:rFonts w:asciiTheme="majorHAnsi" w:hAnsiTheme="majorHAnsi" w:cstheme="majorHAnsi"/>
      <w:b w:val="0"/>
      <w:bCs w:val="0"/>
      <w:color w:val="000000"/>
      <w:spacing w:val="12"/>
      <w:sz w:val="12"/>
      <w:szCs w:val="12"/>
      <w:lang w:bidi="sv-SE"/>
    </w:rPr>
  </w:style>
  <w:style w:type="paragraph" w:styleId="Fotnotstext">
    <w:name w:val="footnote text"/>
    <w:basedOn w:val="Normal"/>
    <w:link w:val="FotnotstextChar"/>
    <w:uiPriority w:val="99"/>
    <w:semiHidden/>
    <w:rsid w:val="00C34CAA"/>
    <w:pPr>
      <w:widowControl/>
      <w:suppressAutoHyphens w:val="0"/>
      <w:autoSpaceDE/>
      <w:autoSpaceDN/>
      <w:adjustRightInd/>
      <w:spacing w:before="200" w:line="240" w:lineRule="auto"/>
      <w:ind w:left="851"/>
      <w:jc w:val="both"/>
      <w:textAlignment w:val="auto"/>
    </w:pPr>
    <w:rPr>
      <w:rFonts w:eastAsiaTheme="minorHAnsi" w:cstheme="minorBidi"/>
      <w:i/>
      <w:color w:val="auto"/>
      <w:szCs w:val="20"/>
      <w:lang w:bidi="ar-SA"/>
    </w:rPr>
  </w:style>
  <w:style w:type="character" w:customStyle="1" w:styleId="SidfotadressChar">
    <w:name w:val="Sidfot adress Char"/>
    <w:basedOn w:val="Standardstycketeckensnitt"/>
    <w:link w:val="Sidfotadress"/>
    <w:rsid w:val="00F663BC"/>
    <w:rPr>
      <w:rFonts w:ascii="Gilroy Light" w:hAnsi="Gilroy Light" w:cs="BentonSans-Light"/>
      <w:spacing w:val="7"/>
      <w:sz w:val="12"/>
      <w:szCs w:val="12"/>
      <w:lang w:val="sv-SE" w:bidi="sv-SE"/>
    </w:rPr>
  </w:style>
  <w:style w:type="character" w:customStyle="1" w:styleId="FotnotstextChar">
    <w:name w:val="Fotnotstext Char"/>
    <w:basedOn w:val="Standardstycketeckensnitt"/>
    <w:link w:val="Fotnotstext"/>
    <w:uiPriority w:val="99"/>
    <w:semiHidden/>
    <w:rsid w:val="00C34CAA"/>
    <w:rPr>
      <w:rFonts w:asciiTheme="majorHAnsi" w:eastAsiaTheme="minorHAnsi" w:hAnsiTheme="majorHAnsi"/>
      <w:i/>
      <w:sz w:val="16"/>
      <w:szCs w:val="20"/>
      <w:lang w:val="sv-SE"/>
    </w:rPr>
  </w:style>
  <w:style w:type="character" w:styleId="Fotnotsreferens">
    <w:name w:val="footnote reference"/>
    <w:basedOn w:val="Standardstycketeckensnitt"/>
    <w:uiPriority w:val="99"/>
    <w:semiHidden/>
    <w:unhideWhenUsed/>
    <w:rsid w:val="008D15C0"/>
    <w:rPr>
      <w:vertAlign w:val="superscript"/>
    </w:rPr>
  </w:style>
  <w:style w:type="numbering" w:customStyle="1" w:styleId="Formatmall1">
    <w:name w:val="Formatmall1"/>
    <w:uiPriority w:val="99"/>
    <w:rsid w:val="007430AD"/>
    <w:pPr>
      <w:numPr>
        <w:numId w:val="2"/>
      </w:numPr>
    </w:pPr>
  </w:style>
  <w:style w:type="character" w:customStyle="1" w:styleId="Rubrik9Char">
    <w:name w:val="Rubrik 9 Char"/>
    <w:basedOn w:val="Standardstycketeckensnitt"/>
    <w:link w:val="Rubrik9"/>
    <w:uiPriority w:val="9"/>
    <w:semiHidden/>
    <w:rsid w:val="007C251C"/>
    <w:rPr>
      <w:rFonts w:asciiTheme="majorHAnsi" w:eastAsiaTheme="majorEastAsia" w:hAnsiTheme="majorHAnsi" w:cstheme="majorBidi"/>
      <w:i/>
      <w:iCs/>
      <w:color w:val="272727" w:themeColor="text1" w:themeTint="D8"/>
      <w:sz w:val="21"/>
      <w:szCs w:val="21"/>
      <w:lang w:val="sv-SE" w:bidi="sv-SE"/>
    </w:rPr>
  </w:style>
  <w:style w:type="paragraph" w:customStyle="1" w:styleId="Numberedtextlevel2">
    <w:name w:val="Numbered text level 2"/>
    <w:basedOn w:val="Normal"/>
    <w:uiPriority w:val="3"/>
    <w:qFormat/>
    <w:rsid w:val="007C251C"/>
    <w:pPr>
      <w:widowControl/>
      <w:numPr>
        <w:ilvl w:val="1"/>
      </w:numPr>
      <w:tabs>
        <w:tab w:val="num" w:pos="360"/>
      </w:tabs>
      <w:suppressAutoHyphens w:val="0"/>
      <w:autoSpaceDE/>
      <w:autoSpaceDN/>
      <w:adjustRightInd/>
      <w:spacing w:before="240" w:after="0" w:line="240" w:lineRule="auto"/>
      <w:ind w:left="357"/>
      <w:jc w:val="both"/>
      <w:textAlignment w:val="auto"/>
      <w:outlineLvl w:val="1"/>
    </w:pPr>
    <w:rPr>
      <w:rFonts w:ascii="Calibri" w:eastAsiaTheme="majorEastAsia" w:hAnsi="Calibri" w:cstheme="majorBidi"/>
      <w:bCs/>
      <w:color w:val="000000" w:themeColor="text1"/>
      <w:sz w:val="22"/>
      <w:szCs w:val="26"/>
      <w:lang w:bidi="ar-SA"/>
    </w:rPr>
  </w:style>
  <w:style w:type="character" w:customStyle="1" w:styleId="Rubrik3Char">
    <w:name w:val="Rubrik 3 Char"/>
    <w:basedOn w:val="Standardstycketeckensnitt"/>
    <w:link w:val="Rubrik3"/>
    <w:uiPriority w:val="4"/>
    <w:rsid w:val="006C0723"/>
    <w:rPr>
      <w:rFonts w:ascii="Arial" w:eastAsiaTheme="majorEastAsia" w:hAnsi="Arial" w:cstheme="majorBidi"/>
      <w:bCs/>
      <w:sz w:val="22"/>
      <w:szCs w:val="22"/>
      <w:lang w:val="sv-SE"/>
    </w:rPr>
  </w:style>
  <w:style w:type="character" w:customStyle="1" w:styleId="Rubrik6Char">
    <w:name w:val="Rubrik 6 Char"/>
    <w:basedOn w:val="Standardstycketeckensnitt"/>
    <w:link w:val="Rubrik6"/>
    <w:uiPriority w:val="9"/>
    <w:semiHidden/>
    <w:rsid w:val="006C0723"/>
    <w:rPr>
      <w:rFonts w:asciiTheme="majorHAnsi" w:eastAsiaTheme="majorEastAsia" w:hAnsiTheme="majorHAnsi" w:cstheme="majorBidi"/>
      <w:i/>
      <w:iCs/>
      <w:color w:val="5D4323" w:themeColor="accent1" w:themeShade="7F"/>
      <w:sz w:val="22"/>
      <w:szCs w:val="22"/>
      <w:lang w:val="sv-SE"/>
    </w:rPr>
  </w:style>
  <w:style w:type="character" w:customStyle="1" w:styleId="Rubrik7Char">
    <w:name w:val="Rubrik 7 Char"/>
    <w:basedOn w:val="Standardstycketeckensnitt"/>
    <w:link w:val="Rubrik7"/>
    <w:uiPriority w:val="8"/>
    <w:rsid w:val="006C0723"/>
    <w:rPr>
      <w:rFonts w:ascii="Arial" w:eastAsiaTheme="majorEastAsia" w:hAnsi="Arial" w:cstheme="majorBidi"/>
      <w:iCs/>
      <w:sz w:val="22"/>
      <w:szCs w:val="22"/>
      <w:lang w:val="sv-SE"/>
    </w:rPr>
  </w:style>
  <w:style w:type="character" w:customStyle="1" w:styleId="Rubrik8Char">
    <w:name w:val="Rubrik 8 Char"/>
    <w:basedOn w:val="Standardstycketeckensnitt"/>
    <w:link w:val="Rubrik8"/>
    <w:uiPriority w:val="9"/>
    <w:semiHidden/>
    <w:rsid w:val="006C0723"/>
    <w:rPr>
      <w:rFonts w:asciiTheme="majorHAnsi" w:eastAsiaTheme="majorEastAsia" w:hAnsiTheme="majorHAnsi" w:cstheme="majorBidi"/>
      <w:color w:val="404040" w:themeColor="text1" w:themeTint="BF"/>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4740">
      <w:bodyDiv w:val="1"/>
      <w:marLeft w:val="0"/>
      <w:marRight w:val="0"/>
      <w:marTop w:val="0"/>
      <w:marBottom w:val="0"/>
      <w:divBdr>
        <w:top w:val="none" w:sz="0" w:space="0" w:color="auto"/>
        <w:left w:val="none" w:sz="0" w:space="0" w:color="auto"/>
        <w:bottom w:val="none" w:sz="0" w:space="0" w:color="auto"/>
        <w:right w:val="none" w:sz="0" w:space="0" w:color="auto"/>
      </w:divBdr>
    </w:div>
    <w:div w:id="630015807">
      <w:bodyDiv w:val="1"/>
      <w:marLeft w:val="0"/>
      <w:marRight w:val="0"/>
      <w:marTop w:val="0"/>
      <w:marBottom w:val="0"/>
      <w:divBdr>
        <w:top w:val="none" w:sz="0" w:space="0" w:color="auto"/>
        <w:left w:val="none" w:sz="0" w:space="0" w:color="auto"/>
        <w:bottom w:val="none" w:sz="0" w:space="0" w:color="auto"/>
        <w:right w:val="none" w:sz="0" w:space="0" w:color="auto"/>
      </w:divBdr>
    </w:div>
    <w:div w:id="892886429">
      <w:bodyDiv w:val="1"/>
      <w:marLeft w:val="0"/>
      <w:marRight w:val="0"/>
      <w:marTop w:val="0"/>
      <w:marBottom w:val="0"/>
      <w:divBdr>
        <w:top w:val="none" w:sz="0" w:space="0" w:color="auto"/>
        <w:left w:val="none" w:sz="0" w:space="0" w:color="auto"/>
        <w:bottom w:val="none" w:sz="0" w:space="0" w:color="auto"/>
        <w:right w:val="none" w:sz="0" w:space="0" w:color="auto"/>
      </w:divBdr>
    </w:div>
    <w:div w:id="1066032642">
      <w:bodyDiv w:val="1"/>
      <w:marLeft w:val="0"/>
      <w:marRight w:val="0"/>
      <w:marTop w:val="0"/>
      <w:marBottom w:val="0"/>
      <w:divBdr>
        <w:top w:val="none" w:sz="0" w:space="0" w:color="auto"/>
        <w:left w:val="none" w:sz="0" w:space="0" w:color="auto"/>
        <w:bottom w:val="none" w:sz="0" w:space="0" w:color="auto"/>
        <w:right w:val="none" w:sz="0" w:space="0" w:color="auto"/>
      </w:divBdr>
    </w:div>
    <w:div w:id="1079325693">
      <w:bodyDiv w:val="1"/>
      <w:marLeft w:val="0"/>
      <w:marRight w:val="0"/>
      <w:marTop w:val="0"/>
      <w:marBottom w:val="0"/>
      <w:divBdr>
        <w:top w:val="none" w:sz="0" w:space="0" w:color="auto"/>
        <w:left w:val="none" w:sz="0" w:space="0" w:color="auto"/>
        <w:bottom w:val="none" w:sz="0" w:space="0" w:color="auto"/>
        <w:right w:val="none" w:sz="0" w:space="0" w:color="auto"/>
      </w:divBdr>
    </w:div>
    <w:div w:id="1125851923">
      <w:bodyDiv w:val="1"/>
      <w:marLeft w:val="0"/>
      <w:marRight w:val="0"/>
      <w:marTop w:val="0"/>
      <w:marBottom w:val="0"/>
      <w:divBdr>
        <w:top w:val="none" w:sz="0" w:space="0" w:color="auto"/>
        <w:left w:val="none" w:sz="0" w:space="0" w:color="auto"/>
        <w:bottom w:val="none" w:sz="0" w:space="0" w:color="auto"/>
        <w:right w:val="none" w:sz="0" w:space="0" w:color="auto"/>
      </w:divBdr>
    </w:div>
    <w:div w:id="2015301848">
      <w:bodyDiv w:val="1"/>
      <w:marLeft w:val="0"/>
      <w:marRight w:val="0"/>
      <w:marTop w:val="0"/>
      <w:marBottom w:val="0"/>
      <w:divBdr>
        <w:top w:val="none" w:sz="0" w:space="0" w:color="auto"/>
        <w:left w:val="none" w:sz="0" w:space="0" w:color="auto"/>
        <w:bottom w:val="none" w:sz="0" w:space="0" w:color="auto"/>
        <w:right w:val="none" w:sz="0" w:space="0" w:color="auto"/>
      </w:divBdr>
    </w:div>
    <w:div w:id="20885768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peakam.se" TargetMode="External"/><Relationship Id="rId2" Type="http://schemas.openxmlformats.org/officeDocument/2006/relationships/hyperlink" Target="http://www.peakam.s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Peak">
      <a:dk1>
        <a:sysClr val="windowText" lastClr="000000"/>
      </a:dk1>
      <a:lt1>
        <a:srgbClr val="BA8748"/>
      </a:lt1>
      <a:dk2>
        <a:srgbClr val="5D87A1"/>
      </a:dk2>
      <a:lt2>
        <a:srgbClr val="D9CFC0"/>
      </a:lt2>
      <a:accent1>
        <a:srgbClr val="BA8748"/>
      </a:accent1>
      <a:accent2>
        <a:srgbClr val="5D87A1"/>
      </a:accent2>
      <a:accent3>
        <a:srgbClr val="D9CFC0"/>
      </a:accent3>
      <a:accent4>
        <a:srgbClr val="919195"/>
      </a:accent4>
      <a:accent5>
        <a:srgbClr val="BA8748"/>
      </a:accent5>
      <a:accent6>
        <a:srgbClr val="5D87A1"/>
      </a:accent6>
      <a:hlink>
        <a:srgbClr val="BA8748"/>
      </a:hlink>
      <a:folHlink>
        <a:srgbClr val="91919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B72A50-DA4F-4969-AF70-F475C79FB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994</Words>
  <Characters>5274</Characters>
  <Application>Microsoft Office Word</Application>
  <DocSecurity>0</DocSecurity>
  <Lines>43</Lines>
  <Paragraphs>12</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Depåavtal</vt:lpstr>
      <vt:lpstr>Depåavtal</vt:lpstr>
      <vt:lpstr>Depåavtal</vt:lpstr>
    </vt:vector>
  </TitlesOfParts>
  <Company>Peak Asset Management</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Depåavtal</dc:title>
  <dc:subject>UNDERRUBRIK TILL DOKUMENTET</dc:subject>
  <dc:creator>Per Djerf</dc:creator>
  <cp:lastModifiedBy>Mattias Åström</cp:lastModifiedBy>
  <cp:revision>3</cp:revision>
  <cp:lastPrinted>2021-10-22T09:50:00Z</cp:lastPrinted>
  <dcterms:created xsi:type="dcterms:W3CDTF">2021-11-22T19:05:00Z</dcterms:created>
  <dcterms:modified xsi:type="dcterms:W3CDTF">2022-05-30T09:38:00Z</dcterms:modified>
</cp:coreProperties>
</file>